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96117B" w:rsidP="0096117B">
            <w:pPr>
              <w:spacing w:before="60" w:after="60" w:line="240" w:lineRule="auto"/>
              <w:ind w:left="397" w:hanging="397"/>
              <w:rPr>
                <w:rFonts w:ascii="Arial" w:hAnsi="Arial" w:cs="Arial"/>
                <w:b/>
                <w:sz w:val="20"/>
                <w:szCs w:val="20"/>
                <w:lang w:val="en-GB"/>
              </w:rPr>
            </w:pPr>
            <w:r>
              <w:rPr>
                <w:rFonts w:ascii="Arial" w:hAnsi="Arial" w:cs="Arial"/>
                <w:b/>
                <w:sz w:val="20"/>
                <w:szCs w:val="20"/>
                <w:lang w:val="en-GB"/>
              </w:rPr>
              <w:t>FINANCIAL</w:t>
            </w:r>
            <w:r w:rsidRPr="0096117B">
              <w:rPr>
                <w:rFonts w:ascii="Arial" w:hAnsi="Arial" w:cs="Arial"/>
                <w:b/>
                <w:sz w:val="20"/>
                <w:szCs w:val="20"/>
                <w:lang w:val="en-GB"/>
              </w:rPr>
              <w:t xml:space="preserve"> INSTITUTIONS</w:t>
            </w:r>
            <w:r>
              <w:rPr>
                <w:rFonts w:ascii="Arial" w:hAnsi="Arial" w:cs="Arial"/>
                <w:b/>
                <w:sz w:val="20"/>
                <w:szCs w:val="20"/>
                <w:lang w:val="en-GB"/>
              </w:rPr>
              <w:t xml:space="preserve"> AND </w:t>
            </w:r>
            <w:r w:rsidRPr="0096117B">
              <w:rPr>
                <w:rFonts w:ascii="Arial" w:hAnsi="Arial" w:cs="Arial"/>
                <w:b/>
                <w:sz w:val="20"/>
                <w:szCs w:val="20"/>
                <w:lang w:val="en-GB"/>
              </w:rPr>
              <w:t>MARKETS</w:t>
            </w:r>
          </w:p>
        </w:tc>
      </w:tr>
      <w:tr w:rsidR="007868FB" w:rsidRPr="00C8401B" w:rsidTr="0096117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68653E" w:rsidRDefault="0096117B" w:rsidP="00E82EA3">
            <w:pPr>
              <w:spacing w:after="0" w:line="240" w:lineRule="auto"/>
              <w:rPr>
                <w:rFonts w:ascii="Arial" w:hAnsi="Arial" w:cs="Arial"/>
                <w:sz w:val="20"/>
                <w:szCs w:val="20"/>
                <w:lang w:val="en-GB"/>
              </w:rPr>
            </w:pPr>
            <w:r w:rsidRPr="0068653E">
              <w:rPr>
                <w:rFonts w:ascii="Arial" w:hAnsi="Arial" w:cs="Arial"/>
                <w:bCs/>
                <w:sz w:val="20"/>
                <w:szCs w:val="20"/>
              </w:rPr>
              <w:t>EUA201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68653E" w:rsidRDefault="007868FB" w:rsidP="00E82EA3">
            <w:pPr>
              <w:spacing w:after="0" w:line="240" w:lineRule="auto"/>
              <w:rPr>
                <w:rFonts w:ascii="Arial" w:hAnsi="Arial" w:cs="Arial"/>
                <w:sz w:val="20"/>
                <w:szCs w:val="20"/>
                <w:lang w:val="en-GB"/>
              </w:rPr>
            </w:pPr>
            <w:r w:rsidRPr="0068653E">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rsidR="007868FB" w:rsidRPr="0068653E" w:rsidRDefault="0096117B" w:rsidP="0096117B">
            <w:pPr>
              <w:spacing w:after="0" w:line="240" w:lineRule="auto"/>
              <w:jc w:val="center"/>
              <w:rPr>
                <w:rFonts w:ascii="Arial" w:hAnsi="Arial" w:cs="Arial"/>
                <w:sz w:val="20"/>
                <w:szCs w:val="20"/>
                <w:lang w:val="en-GB"/>
              </w:rPr>
            </w:pPr>
            <w:r w:rsidRPr="0068653E">
              <w:rPr>
                <w:rFonts w:ascii="Arial" w:hAnsi="Arial" w:cs="Arial"/>
                <w:sz w:val="20"/>
                <w:szCs w:val="20"/>
                <w:lang w:val="en-GB"/>
              </w:rPr>
              <w:t>3</w:t>
            </w:r>
            <w:r w:rsidRPr="0068653E">
              <w:rPr>
                <w:rFonts w:ascii="Arial" w:hAnsi="Arial" w:cs="Arial"/>
                <w:sz w:val="20"/>
                <w:szCs w:val="20"/>
                <w:vertAlign w:val="superscript"/>
                <w:lang w:val="en-GB"/>
              </w:rPr>
              <w:t>rd</w:t>
            </w:r>
          </w:p>
        </w:tc>
      </w:tr>
      <w:tr w:rsidR="007868FB" w:rsidRPr="00C8401B" w:rsidTr="0096117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68653E" w:rsidRDefault="008770C7" w:rsidP="00E82EA3">
            <w:pPr>
              <w:spacing w:after="0" w:line="240" w:lineRule="auto"/>
              <w:rPr>
                <w:rFonts w:ascii="Arial" w:hAnsi="Arial" w:cs="Arial"/>
                <w:sz w:val="20"/>
                <w:szCs w:val="20"/>
                <w:lang w:val="en-GB"/>
              </w:rPr>
            </w:pPr>
            <w:r>
              <w:rPr>
                <w:rFonts w:ascii="Arial" w:hAnsi="Arial" w:cs="Arial"/>
                <w:sz w:val="20"/>
                <w:szCs w:val="20"/>
                <w:lang w:val="en-GB"/>
              </w:rPr>
              <w:t>Professor</w:t>
            </w:r>
            <w:r w:rsidR="0096117B" w:rsidRPr="0068653E">
              <w:rPr>
                <w:rFonts w:ascii="Arial" w:hAnsi="Arial" w:cs="Arial"/>
                <w:sz w:val="20"/>
                <w:szCs w:val="20"/>
                <w:lang w:val="en-GB"/>
              </w:rPr>
              <w:t xml:space="preserve"> Marijana Ćurak, </w:t>
            </w:r>
            <w:proofErr w:type="spellStart"/>
            <w:r w:rsidR="0096117B" w:rsidRPr="0068653E">
              <w:rPr>
                <w:rFonts w:ascii="Arial" w:hAnsi="Arial" w:cs="Arial"/>
                <w:sz w:val="20"/>
                <w:szCs w:val="20"/>
                <w:lang w:val="en-GB"/>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68653E" w:rsidRDefault="007868FB" w:rsidP="00E82EA3">
            <w:pPr>
              <w:spacing w:after="0" w:line="240" w:lineRule="auto"/>
              <w:rPr>
                <w:rFonts w:ascii="Arial" w:hAnsi="Arial" w:cs="Arial"/>
                <w:sz w:val="20"/>
                <w:szCs w:val="20"/>
                <w:lang w:val="en-GB"/>
              </w:rPr>
            </w:pPr>
            <w:r w:rsidRPr="0068653E">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7868FB" w:rsidRPr="0068653E" w:rsidRDefault="0096117B" w:rsidP="0096117B">
            <w:pPr>
              <w:spacing w:after="0" w:line="240" w:lineRule="auto"/>
              <w:jc w:val="center"/>
              <w:rPr>
                <w:rFonts w:ascii="Arial" w:hAnsi="Arial" w:cs="Arial"/>
                <w:sz w:val="20"/>
                <w:szCs w:val="20"/>
                <w:lang w:val="en-GB"/>
              </w:rPr>
            </w:pPr>
            <w:r w:rsidRPr="0068653E">
              <w:rPr>
                <w:rFonts w:ascii="Arial" w:hAnsi="Arial" w:cs="Arial"/>
                <w:sz w:val="20"/>
                <w:szCs w:val="20"/>
                <w:lang w:val="en-GB"/>
              </w:rPr>
              <w:t>5</w:t>
            </w:r>
          </w:p>
        </w:tc>
      </w:tr>
      <w:tr w:rsidR="007868FB" w:rsidRPr="00C8401B" w:rsidTr="0096117B">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7868FB" w:rsidRPr="0068653E" w:rsidRDefault="0096117B" w:rsidP="0096117B">
            <w:pPr>
              <w:spacing w:after="0" w:line="240" w:lineRule="auto"/>
              <w:rPr>
                <w:rFonts w:ascii="Arial" w:hAnsi="Arial" w:cs="Arial"/>
                <w:color w:val="FF0000"/>
                <w:sz w:val="20"/>
                <w:szCs w:val="20"/>
                <w:lang w:val="en-GB"/>
              </w:rPr>
            </w:pPr>
            <w:r w:rsidRPr="0068653E">
              <w:rPr>
                <w:rFonts w:ascii="Arial" w:hAnsi="Arial" w:cs="Arial"/>
                <w:color w:val="FF0000"/>
                <w:sz w:val="20"/>
                <w:szCs w:val="20"/>
                <w:lang w:val="en-GB"/>
              </w:rPr>
              <w:t xml:space="preserve">Dujam Kovač, </w:t>
            </w:r>
            <w:proofErr w:type="spellStart"/>
            <w:r w:rsidRPr="0068653E">
              <w:rPr>
                <w:rFonts w:ascii="Arial" w:hAnsi="Arial" w:cs="Arial"/>
                <w:color w:val="FF0000"/>
                <w:sz w:val="20"/>
                <w:szCs w:val="20"/>
                <w:lang w:val="en-GB"/>
              </w:rPr>
              <w:t>M.Econ</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68653E" w:rsidRDefault="007868FB" w:rsidP="00E82EA3">
            <w:pPr>
              <w:spacing w:after="0" w:line="240" w:lineRule="auto"/>
              <w:rPr>
                <w:rFonts w:ascii="Arial" w:hAnsi="Arial" w:cs="Arial"/>
                <w:sz w:val="20"/>
                <w:szCs w:val="20"/>
                <w:lang w:val="en-GB"/>
              </w:rPr>
            </w:pPr>
            <w:r w:rsidRPr="0068653E">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68653E" w:rsidRDefault="007868FB" w:rsidP="00E82EA3">
            <w:pPr>
              <w:spacing w:after="0" w:line="240" w:lineRule="auto"/>
              <w:jc w:val="center"/>
              <w:rPr>
                <w:rFonts w:ascii="Arial" w:hAnsi="Arial" w:cs="Arial"/>
                <w:sz w:val="20"/>
                <w:szCs w:val="20"/>
                <w:lang w:val="en-GB"/>
              </w:rPr>
            </w:pPr>
            <w:r w:rsidRPr="0068653E">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68653E" w:rsidRDefault="007868FB" w:rsidP="00E82EA3">
            <w:pPr>
              <w:spacing w:after="0" w:line="240" w:lineRule="auto"/>
              <w:jc w:val="center"/>
              <w:rPr>
                <w:rFonts w:ascii="Arial" w:hAnsi="Arial" w:cs="Arial"/>
                <w:sz w:val="20"/>
                <w:szCs w:val="20"/>
                <w:lang w:val="en-GB"/>
              </w:rPr>
            </w:pPr>
            <w:r w:rsidRPr="0068653E">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68653E" w:rsidRDefault="007868FB" w:rsidP="00E82EA3">
            <w:pPr>
              <w:spacing w:after="0" w:line="240" w:lineRule="auto"/>
              <w:jc w:val="center"/>
              <w:rPr>
                <w:rFonts w:ascii="Arial" w:hAnsi="Arial" w:cs="Arial"/>
                <w:sz w:val="20"/>
                <w:szCs w:val="20"/>
                <w:lang w:val="en-GB"/>
              </w:rPr>
            </w:pPr>
            <w:r w:rsidRPr="0068653E">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68653E" w:rsidRDefault="007868FB" w:rsidP="00E82EA3">
            <w:pPr>
              <w:spacing w:after="0" w:line="240" w:lineRule="auto"/>
              <w:jc w:val="center"/>
              <w:rPr>
                <w:rFonts w:ascii="Arial" w:hAnsi="Arial" w:cs="Arial"/>
                <w:sz w:val="20"/>
                <w:szCs w:val="20"/>
                <w:lang w:val="en-GB"/>
              </w:rPr>
            </w:pPr>
            <w:r w:rsidRPr="0068653E">
              <w:rPr>
                <w:rFonts w:ascii="Arial" w:hAnsi="Arial" w:cs="Arial"/>
                <w:sz w:val="20"/>
                <w:szCs w:val="20"/>
                <w:lang w:val="en-GB"/>
              </w:rPr>
              <w:t>F</w:t>
            </w:r>
          </w:p>
        </w:tc>
      </w:tr>
      <w:tr w:rsidR="007868FB" w:rsidRPr="00C8401B" w:rsidTr="0096117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68653E"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68653E"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68653E" w:rsidRDefault="0096117B" w:rsidP="0096117B">
            <w:pPr>
              <w:spacing w:after="0" w:line="240" w:lineRule="auto"/>
              <w:jc w:val="center"/>
              <w:rPr>
                <w:rFonts w:ascii="Arial" w:hAnsi="Arial" w:cs="Arial"/>
                <w:sz w:val="20"/>
                <w:szCs w:val="20"/>
                <w:lang w:val="en-GB"/>
              </w:rPr>
            </w:pPr>
            <w:r w:rsidRPr="0068653E">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68653E" w:rsidRDefault="0096117B" w:rsidP="0096117B">
            <w:pPr>
              <w:spacing w:after="0" w:line="240" w:lineRule="auto"/>
              <w:jc w:val="center"/>
              <w:rPr>
                <w:rFonts w:ascii="Arial" w:hAnsi="Arial" w:cs="Arial"/>
                <w:sz w:val="20"/>
                <w:szCs w:val="20"/>
                <w:lang w:val="en-GB"/>
              </w:rPr>
            </w:pPr>
            <w:r w:rsidRPr="0068653E">
              <w:rPr>
                <w:rFonts w:ascii="Arial" w:hAnsi="Arial" w:cs="Arial"/>
                <w:sz w:val="20"/>
                <w:szCs w:val="20"/>
                <w:lang w:val="en-GB"/>
              </w:rPr>
              <w:t>15</w:t>
            </w:r>
          </w:p>
        </w:tc>
        <w:tc>
          <w:tcPr>
            <w:tcW w:w="712" w:type="dxa"/>
            <w:gridSpan w:val="2"/>
            <w:tcBorders>
              <w:bottom w:val="single" w:sz="12" w:space="0" w:color="auto"/>
              <w:right w:val="single" w:sz="12" w:space="0" w:color="auto"/>
            </w:tcBorders>
            <w:vAlign w:val="center"/>
          </w:tcPr>
          <w:p w:rsidR="007868FB" w:rsidRPr="0068653E" w:rsidRDefault="0096117B" w:rsidP="0096117B">
            <w:pPr>
              <w:spacing w:after="0" w:line="240" w:lineRule="auto"/>
              <w:jc w:val="center"/>
              <w:rPr>
                <w:rFonts w:ascii="Arial" w:hAnsi="Arial" w:cs="Arial"/>
                <w:sz w:val="20"/>
                <w:szCs w:val="20"/>
                <w:lang w:val="en-GB"/>
              </w:rPr>
            </w:pPr>
            <w:r w:rsidRPr="0068653E">
              <w:rPr>
                <w:rFonts w:ascii="Arial" w:hAnsi="Arial" w:cs="Arial"/>
                <w:sz w:val="20"/>
                <w:szCs w:val="20"/>
                <w:lang w:val="en-GB"/>
              </w:rPr>
              <w:t>15</w:t>
            </w:r>
          </w:p>
        </w:tc>
        <w:tc>
          <w:tcPr>
            <w:tcW w:w="618" w:type="dxa"/>
            <w:tcBorders>
              <w:bottom w:val="single" w:sz="12" w:space="0" w:color="auto"/>
              <w:right w:val="single" w:sz="12" w:space="0" w:color="auto"/>
            </w:tcBorders>
            <w:vAlign w:val="center"/>
          </w:tcPr>
          <w:p w:rsidR="007868FB" w:rsidRPr="0068653E" w:rsidRDefault="007868FB" w:rsidP="00E82EA3">
            <w:pPr>
              <w:spacing w:after="0" w:line="240" w:lineRule="auto"/>
              <w:rPr>
                <w:rFonts w:ascii="Arial" w:hAnsi="Arial" w:cs="Arial"/>
                <w:sz w:val="20"/>
                <w:szCs w:val="20"/>
                <w:lang w:val="en-GB"/>
              </w:rPr>
            </w:pPr>
          </w:p>
        </w:tc>
      </w:tr>
      <w:tr w:rsidR="007868FB" w:rsidRPr="00C8401B" w:rsidTr="0096117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68653E" w:rsidRDefault="0096117B" w:rsidP="0096117B">
            <w:pPr>
              <w:spacing w:after="0" w:line="240" w:lineRule="auto"/>
              <w:rPr>
                <w:rFonts w:ascii="Arial" w:hAnsi="Arial" w:cs="Arial"/>
                <w:sz w:val="20"/>
                <w:szCs w:val="20"/>
                <w:lang w:val="en-GB"/>
              </w:rPr>
            </w:pPr>
            <w:r w:rsidRPr="0068653E">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68653E" w:rsidRDefault="007868FB" w:rsidP="00E82EA3">
            <w:pPr>
              <w:spacing w:after="0" w:line="240" w:lineRule="auto"/>
              <w:rPr>
                <w:rFonts w:ascii="Arial" w:hAnsi="Arial" w:cs="Arial"/>
                <w:sz w:val="20"/>
                <w:szCs w:val="20"/>
                <w:lang w:val="en-GB"/>
              </w:rPr>
            </w:pPr>
            <w:r w:rsidRPr="0068653E">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68653E" w:rsidRDefault="0096117B" w:rsidP="0096117B">
            <w:pPr>
              <w:spacing w:after="0" w:line="360" w:lineRule="auto"/>
              <w:jc w:val="center"/>
              <w:rPr>
                <w:rFonts w:ascii="Arial" w:hAnsi="Arial" w:cs="Arial"/>
                <w:color w:val="FF0000"/>
                <w:sz w:val="20"/>
                <w:szCs w:val="20"/>
                <w:lang w:val="en-GB"/>
              </w:rPr>
            </w:pPr>
            <w:r w:rsidRPr="0068653E">
              <w:rPr>
                <w:rFonts w:ascii="Arial" w:hAnsi="Arial" w:cs="Arial"/>
                <w:color w:val="FF0000"/>
                <w:sz w:val="20"/>
                <w:szCs w:val="20"/>
                <w:lang w:val="en-GB"/>
              </w:rPr>
              <w:t>25%</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68653E" w:rsidRDefault="00C66A1E" w:rsidP="009C5D1B">
            <w:pPr>
              <w:tabs>
                <w:tab w:val="left" w:pos="2820"/>
              </w:tabs>
              <w:spacing w:after="0"/>
              <w:jc w:val="both"/>
              <w:rPr>
                <w:rFonts w:ascii="Arial" w:hAnsi="Arial" w:cs="Arial"/>
                <w:sz w:val="20"/>
                <w:szCs w:val="20"/>
                <w:lang w:val="en-GB"/>
              </w:rPr>
            </w:pPr>
            <w:r w:rsidRPr="0068653E">
              <w:rPr>
                <w:rFonts w:ascii="Arial" w:hAnsi="Arial" w:cs="Arial"/>
                <w:sz w:val="20"/>
                <w:szCs w:val="20"/>
                <w:lang w:val="en-GB"/>
              </w:rPr>
              <w:t xml:space="preserve">Provide knowledge that will enable the analysis of structural and functional aspects of credit institutions, institutional investors and other financial institutions, money markets, capital markets, financial derivative markets and foreign exchange markets, </w:t>
            </w:r>
            <w:r w:rsidR="006812C3" w:rsidRPr="0068653E">
              <w:rPr>
                <w:rFonts w:ascii="Arial" w:hAnsi="Arial" w:cs="Arial"/>
                <w:sz w:val="20"/>
                <w:szCs w:val="20"/>
                <w:lang w:val="en-GB"/>
              </w:rPr>
              <w:t xml:space="preserve">as well as </w:t>
            </w:r>
            <w:r w:rsidRPr="0068653E">
              <w:rPr>
                <w:rFonts w:ascii="Arial" w:hAnsi="Arial" w:cs="Arial"/>
                <w:sz w:val="20"/>
                <w:szCs w:val="20"/>
                <w:lang w:val="en-GB"/>
              </w:rPr>
              <w:t>identify the reasons and effects of financial system regulation.</w:t>
            </w:r>
          </w:p>
        </w:tc>
      </w:tr>
      <w:tr w:rsidR="007868FB" w:rsidRPr="00C8401B" w:rsidTr="00C66A1E">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7868FB" w:rsidRPr="0068653E" w:rsidRDefault="00C66A1E" w:rsidP="009C5D1B">
            <w:pPr>
              <w:tabs>
                <w:tab w:val="left" w:pos="2820"/>
              </w:tabs>
              <w:spacing w:after="0"/>
              <w:jc w:val="both"/>
              <w:rPr>
                <w:rFonts w:ascii="Arial" w:hAnsi="Arial" w:cs="Arial"/>
                <w:sz w:val="20"/>
                <w:szCs w:val="20"/>
                <w:lang w:val="en-GB"/>
              </w:rPr>
            </w:pPr>
            <w:r w:rsidRPr="0068653E">
              <w:rPr>
                <w:rFonts w:ascii="Arial" w:hAnsi="Arial" w:cs="Arial"/>
                <w:sz w:val="20"/>
                <w:szCs w:val="20"/>
                <w:lang w:val="en-GB"/>
              </w:rPr>
              <w:t xml:space="preserve">Requirements for </w:t>
            </w:r>
            <w:r w:rsidR="00785BCC">
              <w:rPr>
                <w:rFonts w:ascii="Arial" w:hAnsi="Arial" w:cs="Arial"/>
                <w:sz w:val="20"/>
                <w:szCs w:val="20"/>
                <w:lang w:val="en-GB"/>
              </w:rPr>
              <w:t xml:space="preserve">the course </w:t>
            </w:r>
            <w:r w:rsidRPr="0068653E">
              <w:rPr>
                <w:rFonts w:ascii="Arial" w:hAnsi="Arial" w:cs="Arial"/>
                <w:sz w:val="20"/>
                <w:szCs w:val="20"/>
                <w:lang w:val="en-GB"/>
              </w:rPr>
              <w:t xml:space="preserve">enrolment are regulated by the Statute of the </w:t>
            </w:r>
            <w:r w:rsidR="00785BCC" w:rsidRPr="00785BCC">
              <w:rPr>
                <w:rFonts w:ascii="Arial" w:hAnsi="Arial" w:cs="Arial"/>
                <w:sz w:val="20"/>
                <w:szCs w:val="20"/>
                <w:lang w:val="en-GB"/>
              </w:rPr>
              <w:t>Faculty of Economics, Business and Tourism</w:t>
            </w:r>
            <w:r w:rsidRPr="0068653E">
              <w:rPr>
                <w:rFonts w:ascii="Arial" w:hAnsi="Arial" w:cs="Arial"/>
                <w:sz w:val="20"/>
                <w:szCs w:val="20"/>
                <w:lang w:val="en-GB"/>
              </w:rPr>
              <w:t xml:space="preserve"> and by the Rulebook of </w:t>
            </w:r>
            <w:r w:rsidR="00785BCC">
              <w:rPr>
                <w:rFonts w:ascii="Arial" w:hAnsi="Arial" w:cs="Arial"/>
                <w:sz w:val="20"/>
                <w:szCs w:val="20"/>
                <w:lang w:val="en-GB"/>
              </w:rPr>
              <w:t xml:space="preserve">study </w:t>
            </w:r>
            <w:r w:rsidRPr="0068653E">
              <w:rPr>
                <w:rFonts w:ascii="Arial" w:hAnsi="Arial" w:cs="Arial"/>
                <w:sz w:val="20"/>
                <w:szCs w:val="20"/>
                <w:lang w:val="en-GB"/>
              </w:rPr>
              <w:t>program</w:t>
            </w:r>
            <w:r w:rsidR="00785BCC">
              <w:rPr>
                <w:rFonts w:ascii="Arial" w:hAnsi="Arial" w:cs="Arial"/>
                <w:sz w:val="20"/>
                <w:szCs w:val="20"/>
                <w:lang w:val="en-GB"/>
              </w:rPr>
              <w:t>s</w:t>
            </w:r>
            <w:r w:rsidRPr="0068653E">
              <w:rPr>
                <w:rFonts w:ascii="Arial" w:hAnsi="Arial" w:cs="Arial"/>
                <w:sz w:val="20"/>
                <w:szCs w:val="20"/>
                <w:lang w:val="en-GB"/>
              </w:rPr>
              <w:t xml:space="preserve"> and study</w:t>
            </w:r>
            <w:r w:rsidR="00785BCC">
              <w:rPr>
                <w:rFonts w:ascii="Arial" w:hAnsi="Arial" w:cs="Arial"/>
                <w:sz w:val="20"/>
                <w:szCs w:val="20"/>
                <w:lang w:val="en-GB"/>
              </w:rPr>
              <w:t>ing system</w:t>
            </w:r>
            <w:r w:rsidRPr="0068653E">
              <w:rPr>
                <w:rFonts w:ascii="Arial" w:hAnsi="Arial" w:cs="Arial"/>
                <w:sz w:val="20"/>
                <w:szCs w:val="20"/>
                <w:lang w:val="en-GB"/>
              </w:rPr>
              <w: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66A1E" w:rsidRPr="0068653E" w:rsidRDefault="00CB7722" w:rsidP="009C5D1B">
            <w:pPr>
              <w:tabs>
                <w:tab w:val="left" w:pos="2820"/>
              </w:tabs>
              <w:spacing w:after="0"/>
              <w:jc w:val="both"/>
              <w:rPr>
                <w:rFonts w:ascii="Arial" w:hAnsi="Arial" w:cs="Arial"/>
                <w:sz w:val="20"/>
                <w:szCs w:val="20"/>
                <w:lang w:val="en-GB"/>
              </w:rPr>
            </w:pPr>
            <w:r w:rsidRPr="007A685D">
              <w:rPr>
                <w:rFonts w:ascii="Arial" w:eastAsia="Calibri" w:hAnsi="Arial" w:cs="Arial"/>
                <w:sz w:val="20"/>
                <w:szCs w:val="20"/>
                <w:lang w:val="en-GB"/>
              </w:rPr>
              <w:t>Course learning outcome</w:t>
            </w:r>
            <w:r w:rsidR="00C66A1E" w:rsidRPr="0068653E">
              <w:rPr>
                <w:rFonts w:ascii="Arial" w:hAnsi="Arial" w:cs="Arial"/>
                <w:sz w:val="20"/>
                <w:szCs w:val="20"/>
                <w:lang w:val="en-GB"/>
              </w:rPr>
              <w:t>:</w:t>
            </w:r>
          </w:p>
          <w:p w:rsidR="00C66A1E" w:rsidRPr="0068653E" w:rsidRDefault="00C66A1E" w:rsidP="009C5D1B">
            <w:pPr>
              <w:tabs>
                <w:tab w:val="left" w:pos="2820"/>
              </w:tabs>
              <w:spacing w:after="0"/>
              <w:ind w:left="356"/>
              <w:jc w:val="both"/>
              <w:rPr>
                <w:rFonts w:ascii="Arial" w:hAnsi="Arial" w:cs="Arial"/>
                <w:sz w:val="20"/>
                <w:szCs w:val="20"/>
                <w:lang w:val="en-GB"/>
              </w:rPr>
            </w:pPr>
            <w:r w:rsidRPr="0068653E">
              <w:rPr>
                <w:rFonts w:ascii="Arial" w:hAnsi="Arial" w:cs="Arial"/>
                <w:sz w:val="20"/>
                <w:szCs w:val="20"/>
                <w:lang w:val="en-GB"/>
              </w:rPr>
              <w:t xml:space="preserve">Critically analyse the structural and functional </w:t>
            </w:r>
            <w:r w:rsidR="00AB5C6F">
              <w:rPr>
                <w:rFonts w:ascii="Arial" w:hAnsi="Arial" w:cs="Arial"/>
                <w:sz w:val="20"/>
                <w:szCs w:val="20"/>
                <w:lang w:val="en-GB"/>
              </w:rPr>
              <w:t>aspects</w:t>
            </w:r>
            <w:r w:rsidRPr="0068653E">
              <w:rPr>
                <w:rFonts w:ascii="Arial" w:hAnsi="Arial" w:cs="Arial"/>
                <w:sz w:val="20"/>
                <w:szCs w:val="20"/>
                <w:lang w:val="en-GB"/>
              </w:rPr>
              <w:t xml:space="preserve"> of financial institutions and financial markets and the functioning of financial institutions and markets in the Republic of Croatia and identify the reasons and effects </w:t>
            </w:r>
            <w:r w:rsidR="00AB5C6F">
              <w:rPr>
                <w:rFonts w:ascii="Arial" w:hAnsi="Arial" w:cs="Arial"/>
                <w:sz w:val="20"/>
                <w:szCs w:val="20"/>
                <w:lang w:val="en-GB"/>
              </w:rPr>
              <w:t>for/of</w:t>
            </w:r>
            <w:r w:rsidRPr="0068653E">
              <w:rPr>
                <w:rFonts w:ascii="Arial" w:hAnsi="Arial" w:cs="Arial"/>
                <w:sz w:val="20"/>
                <w:szCs w:val="20"/>
                <w:lang w:val="en-GB"/>
              </w:rPr>
              <w:t xml:space="preserve"> financial regulation.</w:t>
            </w:r>
          </w:p>
          <w:p w:rsidR="00C66A1E" w:rsidRPr="0068653E" w:rsidRDefault="00C66A1E" w:rsidP="009C5D1B">
            <w:pPr>
              <w:tabs>
                <w:tab w:val="left" w:pos="2820"/>
              </w:tabs>
              <w:spacing w:after="0"/>
              <w:jc w:val="both"/>
              <w:rPr>
                <w:rFonts w:ascii="Arial" w:hAnsi="Arial" w:cs="Arial"/>
                <w:sz w:val="20"/>
                <w:szCs w:val="20"/>
                <w:lang w:val="en-GB"/>
              </w:rPr>
            </w:pPr>
          </w:p>
          <w:p w:rsidR="00C66A1E" w:rsidRPr="0068653E" w:rsidRDefault="00C66A1E" w:rsidP="009C5D1B">
            <w:pPr>
              <w:tabs>
                <w:tab w:val="left" w:pos="2820"/>
              </w:tabs>
              <w:spacing w:after="0"/>
              <w:jc w:val="both"/>
              <w:rPr>
                <w:rFonts w:ascii="Arial" w:hAnsi="Arial" w:cs="Arial"/>
                <w:sz w:val="20"/>
                <w:szCs w:val="20"/>
                <w:lang w:val="en-GB"/>
              </w:rPr>
            </w:pPr>
            <w:r w:rsidRPr="0068653E">
              <w:rPr>
                <w:rFonts w:ascii="Arial" w:hAnsi="Arial" w:cs="Arial"/>
                <w:sz w:val="20"/>
                <w:szCs w:val="20"/>
                <w:lang w:val="en-GB"/>
              </w:rPr>
              <w:t>Particular learning outcomes:</w:t>
            </w:r>
          </w:p>
          <w:p w:rsidR="009C5D1B" w:rsidRPr="009C5D1B" w:rsidRDefault="006812C3" w:rsidP="009C5D1B">
            <w:pPr>
              <w:pStyle w:val="ListParagraph"/>
              <w:numPr>
                <w:ilvl w:val="0"/>
                <w:numId w:val="8"/>
              </w:numPr>
              <w:spacing w:after="0"/>
              <w:jc w:val="both"/>
              <w:rPr>
                <w:rFonts w:ascii="Arial" w:hAnsi="Arial" w:cs="Arial"/>
                <w:sz w:val="20"/>
                <w:szCs w:val="20"/>
                <w:lang w:val="en-GB"/>
              </w:rPr>
            </w:pPr>
            <w:r w:rsidRPr="008D44F7">
              <w:rPr>
                <w:rFonts w:ascii="Arial" w:hAnsi="Arial" w:cs="Arial"/>
                <w:color w:val="FF0000"/>
                <w:sz w:val="20"/>
                <w:szCs w:val="20"/>
                <w:lang w:val="en-GB"/>
              </w:rPr>
              <w:t>Analyse</w:t>
            </w:r>
            <w:r w:rsidR="00C66A1E" w:rsidRPr="009C5D1B">
              <w:rPr>
                <w:rFonts w:ascii="Arial" w:hAnsi="Arial" w:cs="Arial"/>
                <w:sz w:val="20"/>
                <w:szCs w:val="20"/>
                <w:lang w:val="en-GB"/>
              </w:rPr>
              <w:t xml:space="preserve"> sources and use</w:t>
            </w:r>
            <w:r w:rsidR="00AB5C6F">
              <w:rPr>
                <w:rFonts w:ascii="Arial" w:hAnsi="Arial" w:cs="Arial"/>
                <w:sz w:val="20"/>
                <w:szCs w:val="20"/>
                <w:lang w:val="en-GB"/>
              </w:rPr>
              <w:t>s</w:t>
            </w:r>
            <w:r w:rsidR="00C66A1E" w:rsidRPr="009C5D1B">
              <w:rPr>
                <w:rFonts w:ascii="Arial" w:hAnsi="Arial" w:cs="Arial"/>
                <w:sz w:val="20"/>
                <w:szCs w:val="20"/>
                <w:lang w:val="en-GB"/>
              </w:rPr>
              <w:t xml:space="preserve"> of financial resources, their determinants and the effects of financial institutions and markets on the cost of funds</w:t>
            </w:r>
            <w:r w:rsidR="00AB5C6F" w:rsidRPr="009C5D1B">
              <w:rPr>
                <w:rFonts w:ascii="Arial" w:hAnsi="Arial" w:cs="Arial"/>
                <w:sz w:val="20"/>
                <w:szCs w:val="20"/>
                <w:lang w:val="en-GB"/>
              </w:rPr>
              <w:t xml:space="preserve"> transfer</w:t>
            </w:r>
            <w:r w:rsidR="00C66A1E" w:rsidRPr="009C5D1B">
              <w:rPr>
                <w:rFonts w:ascii="Arial" w:hAnsi="Arial" w:cs="Arial"/>
                <w:sz w:val="20"/>
                <w:szCs w:val="20"/>
                <w:lang w:val="en-GB"/>
              </w:rPr>
              <w:t>.</w:t>
            </w:r>
          </w:p>
          <w:p w:rsidR="009C5D1B" w:rsidRPr="009C5D1B" w:rsidRDefault="00C66A1E" w:rsidP="009C5D1B">
            <w:pPr>
              <w:pStyle w:val="ListParagraph"/>
              <w:numPr>
                <w:ilvl w:val="0"/>
                <w:numId w:val="8"/>
              </w:numPr>
              <w:spacing w:after="0"/>
              <w:jc w:val="both"/>
              <w:rPr>
                <w:rFonts w:ascii="Arial" w:hAnsi="Arial" w:cs="Arial"/>
                <w:sz w:val="20"/>
                <w:szCs w:val="20"/>
                <w:lang w:val="en-GB"/>
              </w:rPr>
            </w:pPr>
            <w:r w:rsidRPr="009C5D1B">
              <w:rPr>
                <w:rFonts w:ascii="Arial" w:hAnsi="Arial" w:cs="Arial"/>
                <w:sz w:val="20"/>
                <w:szCs w:val="20"/>
                <w:lang w:val="en-GB"/>
              </w:rPr>
              <w:t xml:space="preserve">Examine the </w:t>
            </w:r>
            <w:r w:rsidR="009C5D1B" w:rsidRPr="009C5D1B">
              <w:rPr>
                <w:rFonts w:ascii="Arial" w:hAnsi="Arial" w:cs="Arial"/>
                <w:sz w:val="20"/>
                <w:szCs w:val="20"/>
                <w:lang w:val="en-GB"/>
              </w:rPr>
              <w:t>importance</w:t>
            </w:r>
            <w:r w:rsidRPr="009C5D1B">
              <w:rPr>
                <w:rFonts w:ascii="Arial" w:hAnsi="Arial" w:cs="Arial"/>
                <w:sz w:val="20"/>
                <w:szCs w:val="20"/>
                <w:lang w:val="en-GB"/>
              </w:rPr>
              <w:t xml:space="preserve"> and functions of central banks and credit institutions.</w:t>
            </w:r>
          </w:p>
          <w:p w:rsidR="009C5D1B" w:rsidRPr="009C5D1B" w:rsidRDefault="006812C3" w:rsidP="009C5D1B">
            <w:pPr>
              <w:pStyle w:val="ListParagraph"/>
              <w:numPr>
                <w:ilvl w:val="0"/>
                <w:numId w:val="8"/>
              </w:numPr>
              <w:spacing w:after="0"/>
              <w:jc w:val="both"/>
              <w:rPr>
                <w:rFonts w:ascii="Arial" w:hAnsi="Arial" w:cs="Arial"/>
                <w:sz w:val="20"/>
                <w:szCs w:val="20"/>
                <w:lang w:val="en-GB"/>
              </w:rPr>
            </w:pPr>
            <w:r w:rsidRPr="009C5D1B">
              <w:rPr>
                <w:rFonts w:ascii="Arial" w:hAnsi="Arial" w:cs="Arial"/>
                <w:sz w:val="20"/>
                <w:szCs w:val="20"/>
                <w:lang w:val="en-GB"/>
              </w:rPr>
              <w:t>Analyse</w:t>
            </w:r>
            <w:r w:rsidR="00C66A1E" w:rsidRPr="009C5D1B">
              <w:rPr>
                <w:rFonts w:ascii="Arial" w:hAnsi="Arial" w:cs="Arial"/>
                <w:sz w:val="20"/>
                <w:szCs w:val="20"/>
                <w:lang w:val="en-GB"/>
              </w:rPr>
              <w:t xml:space="preserve"> the role of institutional investors.</w:t>
            </w:r>
          </w:p>
          <w:p w:rsidR="009C5D1B" w:rsidRPr="009C5D1B" w:rsidRDefault="00C66A1E" w:rsidP="00AB5C6F">
            <w:pPr>
              <w:pStyle w:val="ListParagraph"/>
              <w:numPr>
                <w:ilvl w:val="0"/>
                <w:numId w:val="8"/>
              </w:numPr>
              <w:spacing w:after="0"/>
              <w:jc w:val="both"/>
              <w:rPr>
                <w:rFonts w:ascii="Arial" w:hAnsi="Arial" w:cs="Arial"/>
                <w:sz w:val="20"/>
                <w:szCs w:val="20"/>
                <w:lang w:val="en-GB"/>
              </w:rPr>
            </w:pPr>
            <w:r w:rsidRPr="009C5D1B">
              <w:rPr>
                <w:rFonts w:ascii="Arial" w:hAnsi="Arial" w:cs="Arial"/>
                <w:sz w:val="20"/>
                <w:szCs w:val="20"/>
                <w:lang w:val="en-GB"/>
              </w:rPr>
              <w:t xml:space="preserve">Differentiate instruments and </w:t>
            </w:r>
            <w:r w:rsidR="00AB5C6F" w:rsidRPr="00AB5C6F">
              <w:rPr>
                <w:rFonts w:ascii="Arial" w:hAnsi="Arial" w:cs="Arial"/>
                <w:sz w:val="20"/>
                <w:szCs w:val="20"/>
                <w:lang w:val="en-GB"/>
              </w:rPr>
              <w:t xml:space="preserve">trading mechanisms </w:t>
            </w:r>
            <w:r w:rsidRPr="009C5D1B">
              <w:rPr>
                <w:rFonts w:ascii="Arial" w:hAnsi="Arial" w:cs="Arial"/>
                <w:sz w:val="20"/>
                <w:szCs w:val="20"/>
                <w:lang w:val="en-GB"/>
              </w:rPr>
              <w:t xml:space="preserve">in </w:t>
            </w:r>
            <w:r w:rsidRPr="008D44F7">
              <w:rPr>
                <w:rFonts w:ascii="Arial" w:hAnsi="Arial" w:cs="Arial"/>
                <w:color w:val="FF0000"/>
                <w:sz w:val="20"/>
                <w:szCs w:val="20"/>
                <w:lang w:val="en-GB"/>
              </w:rPr>
              <w:t>financial markets</w:t>
            </w:r>
            <w:r w:rsidRPr="009C5D1B">
              <w:rPr>
                <w:rFonts w:ascii="Arial" w:hAnsi="Arial" w:cs="Arial"/>
                <w:sz w:val="20"/>
                <w:szCs w:val="20"/>
                <w:lang w:val="en-GB"/>
              </w:rPr>
              <w:t>.</w:t>
            </w:r>
          </w:p>
          <w:p w:rsidR="00C66A1E" w:rsidRPr="009C5D1B" w:rsidRDefault="006812C3" w:rsidP="009C5D1B">
            <w:pPr>
              <w:pStyle w:val="ListParagraph"/>
              <w:numPr>
                <w:ilvl w:val="0"/>
                <w:numId w:val="8"/>
              </w:numPr>
              <w:spacing w:after="0"/>
              <w:jc w:val="both"/>
              <w:rPr>
                <w:rFonts w:ascii="Arial" w:hAnsi="Arial" w:cs="Arial"/>
                <w:sz w:val="20"/>
                <w:szCs w:val="20"/>
                <w:lang w:val="en-GB"/>
              </w:rPr>
            </w:pPr>
            <w:r w:rsidRPr="009C5D1B">
              <w:rPr>
                <w:rFonts w:ascii="Arial" w:hAnsi="Arial" w:cs="Arial"/>
                <w:sz w:val="20"/>
                <w:szCs w:val="20"/>
                <w:lang w:val="en-GB"/>
              </w:rPr>
              <w:t>Analyse</w:t>
            </w:r>
            <w:r w:rsidR="00C66A1E" w:rsidRPr="009C5D1B">
              <w:rPr>
                <w:rFonts w:ascii="Arial" w:hAnsi="Arial" w:cs="Arial"/>
                <w:sz w:val="20"/>
                <w:szCs w:val="20"/>
                <w:lang w:val="en-GB"/>
              </w:rPr>
              <w:t xml:space="preserve"> the functioning of financial institutions and markets in the Republic</w:t>
            </w:r>
            <w:r w:rsidR="009C5D1B" w:rsidRPr="009C5D1B">
              <w:rPr>
                <w:rFonts w:ascii="Arial" w:hAnsi="Arial" w:cs="Arial"/>
                <w:sz w:val="20"/>
                <w:szCs w:val="20"/>
                <w:lang w:val="en-GB"/>
              </w:rPr>
              <w:t xml:space="preserve"> </w:t>
            </w:r>
            <w:r w:rsidRPr="009C5D1B">
              <w:rPr>
                <w:rFonts w:ascii="Arial" w:hAnsi="Arial" w:cs="Arial"/>
                <w:sz w:val="20"/>
                <w:szCs w:val="20"/>
                <w:lang w:val="en-GB"/>
              </w:rPr>
              <w:t xml:space="preserve">of </w:t>
            </w:r>
            <w:r w:rsidR="00C66A1E" w:rsidRPr="009C5D1B">
              <w:rPr>
                <w:rFonts w:ascii="Arial" w:hAnsi="Arial" w:cs="Arial"/>
                <w:sz w:val="20"/>
                <w:szCs w:val="20"/>
                <w:lang w:val="en-GB"/>
              </w:rPr>
              <w:t>Croatia.</w:t>
            </w:r>
          </w:p>
          <w:p w:rsidR="007868FB" w:rsidRPr="0068653E" w:rsidRDefault="007868FB" w:rsidP="009C5D1B">
            <w:pPr>
              <w:tabs>
                <w:tab w:val="left" w:pos="2820"/>
              </w:tabs>
              <w:spacing w:after="0"/>
              <w:jc w:val="both"/>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57"/>
              <w:gridCol w:w="720"/>
              <w:gridCol w:w="2835"/>
              <w:gridCol w:w="680"/>
            </w:tblGrid>
            <w:tr w:rsidR="00225AFC" w:rsidTr="00225AFC">
              <w:tc>
                <w:tcPr>
                  <w:tcW w:w="3877" w:type="dxa"/>
                  <w:gridSpan w:val="2"/>
                  <w:tcBorders>
                    <w:top w:val="single" w:sz="18" w:space="0" w:color="auto"/>
                    <w:left w:val="single" w:sz="18" w:space="0" w:color="auto"/>
                    <w:bottom w:val="single" w:sz="4" w:space="0" w:color="auto"/>
                    <w:right w:val="single" w:sz="18" w:space="0" w:color="auto"/>
                  </w:tcBorders>
                  <w:vAlign w:val="center"/>
                  <w:hideMark/>
                </w:tcPr>
                <w:p w:rsidR="00225AFC" w:rsidRPr="00785BCC" w:rsidRDefault="00225AFC">
                  <w:pPr>
                    <w:spacing w:after="0" w:line="240" w:lineRule="auto"/>
                    <w:jc w:val="center"/>
                    <w:rPr>
                      <w:rFonts w:ascii="Arial" w:eastAsia="Calibri" w:hAnsi="Arial" w:cs="Arial"/>
                      <w:sz w:val="20"/>
                      <w:szCs w:val="20"/>
                      <w:lang w:val="en-GB"/>
                    </w:rPr>
                  </w:pPr>
                  <w:r w:rsidRPr="00785BCC">
                    <w:rPr>
                      <w:rFonts w:ascii="Arial" w:hAnsi="Arial" w:cs="Arial"/>
                      <w:sz w:val="20"/>
                      <w:szCs w:val="20"/>
                      <w:lang w:val="en-GB"/>
                    </w:rPr>
                    <w:t>Lectures</w:t>
                  </w:r>
                </w:p>
              </w:tc>
              <w:tc>
                <w:tcPr>
                  <w:tcW w:w="3515" w:type="dxa"/>
                  <w:gridSpan w:val="2"/>
                  <w:tcBorders>
                    <w:top w:val="single" w:sz="18" w:space="0" w:color="auto"/>
                    <w:left w:val="single" w:sz="18" w:space="0" w:color="auto"/>
                    <w:bottom w:val="single" w:sz="4" w:space="0" w:color="auto"/>
                    <w:right w:val="single" w:sz="18" w:space="0" w:color="auto"/>
                  </w:tcBorders>
                  <w:vAlign w:val="center"/>
                  <w:hideMark/>
                </w:tcPr>
                <w:p w:rsidR="00225AFC" w:rsidRPr="00785BCC" w:rsidRDefault="00225AFC">
                  <w:pPr>
                    <w:spacing w:after="0" w:line="240" w:lineRule="auto"/>
                    <w:jc w:val="center"/>
                    <w:rPr>
                      <w:rFonts w:ascii="Arial" w:eastAsia="Calibri" w:hAnsi="Arial" w:cs="Arial"/>
                      <w:sz w:val="20"/>
                      <w:szCs w:val="20"/>
                      <w:lang w:val="en-GB"/>
                    </w:rPr>
                  </w:pPr>
                  <w:r w:rsidRPr="00785BCC">
                    <w:rPr>
                      <w:rFonts w:ascii="Arial" w:hAnsi="Arial" w:cs="Arial"/>
                      <w:sz w:val="20"/>
                      <w:szCs w:val="20"/>
                      <w:lang w:val="en-GB"/>
                    </w:rPr>
                    <w:t>Exercises</w:t>
                  </w:r>
                </w:p>
              </w:tc>
            </w:tr>
            <w:tr w:rsidR="00225AFC" w:rsidTr="00225AFC">
              <w:trPr>
                <w:cantSplit/>
                <w:trHeight w:val="699"/>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225AFC">
                  <w:pPr>
                    <w:spacing w:after="0" w:line="240" w:lineRule="auto"/>
                    <w:jc w:val="center"/>
                    <w:rPr>
                      <w:rFonts w:ascii="Arial" w:eastAsia="Calibri" w:hAnsi="Arial" w:cs="Arial"/>
                      <w:sz w:val="20"/>
                      <w:szCs w:val="20"/>
                    </w:rPr>
                  </w:pPr>
                  <w:r w:rsidRPr="0068653E">
                    <w:rPr>
                      <w:rFonts w:ascii="Arial" w:hAnsi="Arial" w:cs="Arial"/>
                      <w:sz w:val="20"/>
                      <w:szCs w:val="20"/>
                      <w:lang w:val="en-GB"/>
                    </w:rPr>
                    <w:t>Topics</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ind w:left="-108" w:right="-108"/>
                    <w:jc w:val="center"/>
                    <w:rPr>
                      <w:rFonts w:ascii="Arial" w:eastAsia="Calibri" w:hAnsi="Arial" w:cs="Arial"/>
                      <w:sz w:val="20"/>
                      <w:szCs w:val="20"/>
                    </w:rPr>
                  </w:pPr>
                  <w:r w:rsidRPr="0068653E">
                    <w:rPr>
                      <w:rFonts w:ascii="Arial" w:hAnsi="Arial" w:cs="Arial"/>
                      <w:sz w:val="20"/>
                      <w:szCs w:val="20"/>
                      <w:lang w:val="en-GB"/>
                    </w:rPr>
                    <w:t>Hours</w:t>
                  </w:r>
                </w:p>
              </w:tc>
              <w:tc>
                <w:tcPr>
                  <w:tcW w:w="2835"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225AFC">
                  <w:pPr>
                    <w:spacing w:after="0" w:line="240" w:lineRule="auto"/>
                    <w:jc w:val="center"/>
                    <w:rPr>
                      <w:rFonts w:ascii="Arial" w:eastAsia="Calibri" w:hAnsi="Arial" w:cs="Arial"/>
                      <w:sz w:val="20"/>
                      <w:szCs w:val="20"/>
                    </w:rPr>
                  </w:pPr>
                  <w:r w:rsidRPr="0068653E">
                    <w:rPr>
                      <w:rFonts w:ascii="Arial" w:hAnsi="Arial" w:cs="Arial"/>
                      <w:sz w:val="20"/>
                      <w:szCs w:val="20"/>
                      <w:lang w:val="en-GB"/>
                    </w:rPr>
                    <w:t>Topics</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ind w:left="-108" w:right="-69"/>
                    <w:jc w:val="center"/>
                    <w:rPr>
                      <w:rFonts w:ascii="Arial" w:eastAsia="Calibri" w:hAnsi="Arial" w:cs="Arial"/>
                      <w:sz w:val="20"/>
                      <w:szCs w:val="20"/>
                    </w:rPr>
                  </w:pPr>
                  <w:r w:rsidRPr="0068653E">
                    <w:rPr>
                      <w:rFonts w:ascii="Arial" w:hAnsi="Arial" w:cs="Arial"/>
                      <w:sz w:val="20"/>
                      <w:szCs w:val="20"/>
                      <w:lang w:val="en-GB"/>
                    </w:rPr>
                    <w:t>Hours</w:t>
                  </w:r>
                  <w:r w:rsidRPr="0068653E">
                    <w:rPr>
                      <w:rFonts w:ascii="Arial" w:hAnsi="Arial" w:cs="Arial"/>
                      <w:sz w:val="20"/>
                      <w:szCs w:val="20"/>
                    </w:rPr>
                    <w:t xml:space="preserve"> </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032FE7">
                  <w:pPr>
                    <w:spacing w:after="0" w:line="240" w:lineRule="auto"/>
                    <w:rPr>
                      <w:rFonts w:ascii="Arial" w:eastAsia="Calibri" w:hAnsi="Arial" w:cs="Arial"/>
                      <w:sz w:val="20"/>
                      <w:szCs w:val="20"/>
                      <w:lang w:val="en-GB"/>
                    </w:rPr>
                  </w:pPr>
                  <w:r w:rsidRPr="0068653E">
                    <w:rPr>
                      <w:rFonts w:ascii="Arial" w:hAnsi="Arial" w:cs="Arial"/>
                      <w:sz w:val="20"/>
                      <w:szCs w:val="20"/>
                      <w:lang w:val="en-GB"/>
                    </w:rPr>
                    <w:t>Financial system: structure, bank-oriented and market-oriented systems, functions.</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D27224">
                  <w:pPr>
                    <w:spacing w:after="0" w:line="240" w:lineRule="auto"/>
                    <w:rPr>
                      <w:rFonts w:ascii="Arial" w:eastAsia="Calibri" w:hAnsi="Arial" w:cs="Arial"/>
                      <w:sz w:val="20"/>
                      <w:szCs w:val="20"/>
                      <w:lang w:val="en-GB"/>
                    </w:rPr>
                  </w:pPr>
                  <w:r w:rsidRPr="0068653E">
                    <w:rPr>
                      <w:rFonts w:ascii="Arial" w:hAnsi="Arial" w:cs="Arial"/>
                      <w:sz w:val="20"/>
                      <w:szCs w:val="20"/>
                      <w:lang w:val="en-GB"/>
                    </w:rPr>
                    <w:t>Financial system analysis</w:t>
                  </w:r>
                  <w:r w:rsidR="00225AFC" w:rsidRPr="0068653E">
                    <w:rPr>
                      <w:rFonts w:ascii="Arial" w:hAnsi="Arial" w:cs="Arial"/>
                      <w:sz w:val="20"/>
                      <w:szCs w:val="20"/>
                      <w:lang w:val="en-GB"/>
                    </w:rPr>
                    <w:t>.</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032FE7" w:rsidP="006812C3">
                  <w:pPr>
                    <w:spacing w:after="0" w:line="240" w:lineRule="auto"/>
                    <w:rPr>
                      <w:rFonts w:ascii="Arial" w:eastAsia="Calibri" w:hAnsi="Arial" w:cs="Arial"/>
                      <w:sz w:val="20"/>
                      <w:szCs w:val="20"/>
                      <w:lang w:val="en-GB"/>
                    </w:rPr>
                  </w:pPr>
                  <w:r w:rsidRPr="0068653E">
                    <w:rPr>
                      <w:rFonts w:ascii="Arial" w:hAnsi="Arial" w:cs="Arial"/>
                      <w:sz w:val="20"/>
                      <w:szCs w:val="20"/>
                      <w:lang w:val="en-GB"/>
                    </w:rPr>
                    <w:t xml:space="preserve">Savings, deficits and </w:t>
                  </w:r>
                  <w:r w:rsidR="006812C3" w:rsidRPr="0068653E">
                    <w:rPr>
                      <w:rFonts w:ascii="Arial" w:hAnsi="Arial" w:cs="Arial"/>
                      <w:sz w:val="20"/>
                      <w:szCs w:val="20"/>
                      <w:lang w:val="en-GB"/>
                    </w:rPr>
                    <w:t>capital</w:t>
                  </w:r>
                  <w:r w:rsidR="002745E6" w:rsidRPr="0068653E">
                    <w:rPr>
                      <w:rFonts w:ascii="Arial" w:hAnsi="Arial" w:cs="Arial"/>
                      <w:sz w:val="20"/>
                      <w:szCs w:val="20"/>
                      <w:lang w:val="en-GB"/>
                    </w:rPr>
                    <w:t>.</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032FE7">
                  <w:pPr>
                    <w:spacing w:after="0" w:line="240" w:lineRule="auto"/>
                    <w:rPr>
                      <w:rFonts w:ascii="Arial" w:eastAsia="Calibri" w:hAnsi="Arial" w:cs="Arial"/>
                      <w:sz w:val="20"/>
                      <w:szCs w:val="20"/>
                      <w:lang w:val="en-GB"/>
                    </w:rPr>
                  </w:pPr>
                  <w:r w:rsidRPr="0068653E">
                    <w:rPr>
                      <w:rFonts w:ascii="Arial" w:hAnsi="Arial" w:cs="Arial"/>
                      <w:sz w:val="20"/>
                      <w:szCs w:val="20"/>
                      <w:lang w:val="en-GB"/>
                    </w:rPr>
                    <w:t xml:space="preserve">Interest rates - </w:t>
                  </w:r>
                  <w:r w:rsidRPr="008D44F7">
                    <w:rPr>
                      <w:rFonts w:ascii="Arial" w:hAnsi="Arial" w:cs="Arial"/>
                      <w:color w:val="FF0000"/>
                      <w:sz w:val="20"/>
                      <w:szCs w:val="20"/>
                      <w:lang w:val="en-GB"/>
                    </w:rPr>
                    <w:t>risk and maturity structure of interest rates.</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032FE7">
                  <w:pPr>
                    <w:spacing w:after="0" w:line="240" w:lineRule="auto"/>
                    <w:rPr>
                      <w:rFonts w:ascii="Arial" w:eastAsia="Calibri" w:hAnsi="Arial" w:cs="Arial"/>
                      <w:sz w:val="20"/>
                      <w:szCs w:val="20"/>
                      <w:lang w:val="en-GB"/>
                    </w:rPr>
                  </w:pPr>
                  <w:r w:rsidRPr="0068653E">
                    <w:rPr>
                      <w:rFonts w:ascii="Arial" w:hAnsi="Arial" w:cs="Arial"/>
                      <w:sz w:val="20"/>
                      <w:szCs w:val="20"/>
                      <w:lang w:val="en-GB"/>
                    </w:rPr>
                    <w:t>Capital accounts and financial alignment.</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rsidR="00225AFC" w:rsidRPr="0068653E" w:rsidRDefault="00032FE7">
                  <w:pPr>
                    <w:spacing w:after="0" w:line="240" w:lineRule="auto"/>
                    <w:rPr>
                      <w:rFonts w:ascii="Arial" w:hAnsi="Arial" w:cs="Arial"/>
                      <w:sz w:val="20"/>
                      <w:szCs w:val="20"/>
                      <w:lang w:val="en-GB"/>
                    </w:rPr>
                  </w:pPr>
                  <w:r w:rsidRPr="0068653E">
                    <w:rPr>
                      <w:rFonts w:ascii="Arial" w:hAnsi="Arial" w:cs="Arial"/>
                      <w:sz w:val="20"/>
                      <w:szCs w:val="20"/>
                      <w:lang w:val="en-GB"/>
                    </w:rPr>
                    <w:t>Determinants of savings - empirical research.</w:t>
                  </w:r>
                </w:p>
                <w:p w:rsidR="00E52BD7" w:rsidRPr="0068653E" w:rsidRDefault="00E52BD7">
                  <w:pPr>
                    <w:spacing w:after="0" w:line="240" w:lineRule="auto"/>
                    <w:rPr>
                      <w:rFonts w:ascii="Arial" w:hAnsi="Arial" w:cs="Arial"/>
                      <w:sz w:val="20"/>
                      <w:szCs w:val="20"/>
                      <w:lang w:val="en-GB"/>
                    </w:rPr>
                  </w:pPr>
                </w:p>
                <w:p w:rsidR="00225AFC" w:rsidRPr="0068653E" w:rsidRDefault="00032FE7" w:rsidP="00100E30">
                  <w:pPr>
                    <w:spacing w:after="0" w:line="240" w:lineRule="auto"/>
                    <w:rPr>
                      <w:rFonts w:ascii="Arial" w:eastAsia="Calibri" w:hAnsi="Arial" w:cs="Arial"/>
                      <w:sz w:val="20"/>
                      <w:szCs w:val="20"/>
                      <w:lang w:val="en-GB"/>
                    </w:rPr>
                  </w:pPr>
                  <w:proofErr w:type="spellStart"/>
                  <w:r w:rsidRPr="0068653E">
                    <w:rPr>
                      <w:rFonts w:ascii="Arial" w:hAnsi="Arial" w:cs="Arial"/>
                      <w:color w:val="FF0000"/>
                      <w:sz w:val="20"/>
                      <w:szCs w:val="20"/>
                      <w:lang w:val="en-GB"/>
                    </w:rPr>
                    <w:t>Kahoot</w:t>
                  </w:r>
                  <w:proofErr w:type="spellEnd"/>
                  <w:r w:rsidRPr="0068653E">
                    <w:rPr>
                      <w:rFonts w:ascii="Arial" w:hAnsi="Arial" w:cs="Arial"/>
                      <w:color w:val="FF0000"/>
                      <w:sz w:val="20"/>
                      <w:szCs w:val="20"/>
                      <w:lang w:val="en-GB"/>
                    </w:rPr>
                    <w:t xml:space="preserve"> quizzes and / or questions for discussion - issues in the field of </w:t>
                  </w:r>
                  <w:r w:rsidR="00100E30">
                    <w:rPr>
                      <w:rFonts w:ascii="Arial" w:hAnsi="Arial" w:cs="Arial"/>
                      <w:color w:val="FF0000"/>
                      <w:sz w:val="20"/>
                      <w:szCs w:val="20"/>
                      <w:lang w:val="en-GB"/>
                    </w:rPr>
                    <w:t>sources</w:t>
                  </w:r>
                  <w:r w:rsidRPr="0068653E">
                    <w:rPr>
                      <w:rFonts w:ascii="Arial" w:hAnsi="Arial" w:cs="Arial"/>
                      <w:color w:val="FF0000"/>
                      <w:sz w:val="20"/>
                      <w:szCs w:val="20"/>
                      <w:lang w:val="en-GB"/>
                    </w:rPr>
                    <w:t xml:space="preserve"> and use</w:t>
                  </w:r>
                  <w:r w:rsidR="00797504">
                    <w:rPr>
                      <w:rFonts w:ascii="Arial" w:hAnsi="Arial" w:cs="Arial"/>
                      <w:color w:val="FF0000"/>
                      <w:sz w:val="20"/>
                      <w:szCs w:val="20"/>
                      <w:lang w:val="en-GB"/>
                    </w:rPr>
                    <w:t>s</w:t>
                  </w:r>
                  <w:r w:rsidRPr="0068653E">
                    <w:rPr>
                      <w:rFonts w:ascii="Arial" w:hAnsi="Arial" w:cs="Arial"/>
                      <w:color w:val="FF0000"/>
                      <w:sz w:val="20"/>
                      <w:szCs w:val="20"/>
                      <w:lang w:val="en-GB"/>
                    </w:rPr>
                    <w:t xml:space="preserve"> of financial </w:t>
                  </w:r>
                  <w:r w:rsidR="00100E30">
                    <w:rPr>
                      <w:rFonts w:ascii="Arial" w:hAnsi="Arial" w:cs="Arial"/>
                      <w:color w:val="FF0000"/>
                      <w:sz w:val="20"/>
                      <w:szCs w:val="20"/>
                      <w:lang w:val="en-GB"/>
                    </w:rPr>
                    <w:t>resources</w:t>
                  </w:r>
                  <w:r w:rsidRPr="0068653E">
                    <w:rPr>
                      <w:rFonts w:ascii="Arial" w:hAnsi="Arial" w:cs="Arial"/>
                      <w:color w:val="FF0000"/>
                      <w:sz w:val="20"/>
                      <w:szCs w:val="20"/>
                      <w:lang w:val="en-GB"/>
                    </w:rPr>
                    <w:t xml:space="preserve"> and their determinants.</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032FE7">
                  <w:pPr>
                    <w:spacing w:after="0" w:line="240" w:lineRule="auto"/>
                    <w:rPr>
                      <w:rFonts w:ascii="Arial" w:eastAsia="Calibri" w:hAnsi="Arial" w:cs="Arial"/>
                      <w:sz w:val="20"/>
                      <w:szCs w:val="20"/>
                      <w:lang w:val="en-GB"/>
                    </w:rPr>
                  </w:pPr>
                  <w:r w:rsidRPr="0068653E">
                    <w:rPr>
                      <w:rFonts w:ascii="Arial" w:hAnsi="Arial" w:cs="Arial"/>
                      <w:sz w:val="20"/>
                      <w:szCs w:val="20"/>
                      <w:lang w:val="en-GB"/>
                    </w:rPr>
                    <w:lastRenderedPageBreak/>
                    <w:t>Financing: direct and indirect funding</w:t>
                  </w:r>
                  <w:r w:rsidR="00225AFC" w:rsidRPr="0068653E">
                    <w:rPr>
                      <w:rFonts w:ascii="Arial" w:hAnsi="Arial" w:cs="Arial"/>
                      <w:sz w:val="20"/>
                      <w:szCs w:val="20"/>
                      <w:lang w:val="en-GB"/>
                    </w:rPr>
                    <w:t>.</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rsidR="00225AFC" w:rsidRPr="0068653E" w:rsidRDefault="00833B54">
                  <w:pPr>
                    <w:spacing w:after="0" w:line="240" w:lineRule="auto"/>
                    <w:rPr>
                      <w:rFonts w:ascii="Arial" w:hAnsi="Arial" w:cs="Arial"/>
                      <w:sz w:val="20"/>
                      <w:szCs w:val="20"/>
                      <w:lang w:val="en-GB"/>
                    </w:rPr>
                  </w:pPr>
                  <w:r w:rsidRPr="0068653E">
                    <w:rPr>
                      <w:rFonts w:ascii="Arial" w:hAnsi="Arial" w:cs="Arial"/>
                      <w:sz w:val="20"/>
                      <w:szCs w:val="20"/>
                      <w:lang w:val="en-GB"/>
                    </w:rPr>
                    <w:t>Indicators of f</w:t>
                  </w:r>
                  <w:r w:rsidR="002745E6" w:rsidRPr="0068653E">
                    <w:rPr>
                      <w:rFonts w:ascii="Arial" w:hAnsi="Arial" w:cs="Arial"/>
                      <w:sz w:val="20"/>
                      <w:szCs w:val="20"/>
                      <w:lang w:val="en-GB"/>
                    </w:rPr>
                    <w:t>inancial i</w:t>
                  </w:r>
                  <w:r w:rsidRPr="0068653E">
                    <w:rPr>
                      <w:rFonts w:ascii="Arial" w:hAnsi="Arial" w:cs="Arial"/>
                      <w:sz w:val="20"/>
                      <w:szCs w:val="20"/>
                      <w:lang w:val="en-GB"/>
                    </w:rPr>
                    <w:t>ntermediation.</w:t>
                  </w:r>
                </w:p>
                <w:p w:rsidR="00E52BD7" w:rsidRPr="0068653E" w:rsidRDefault="00E52BD7">
                  <w:pPr>
                    <w:spacing w:after="0" w:line="240" w:lineRule="auto"/>
                    <w:rPr>
                      <w:rFonts w:ascii="Arial" w:hAnsi="Arial" w:cs="Arial"/>
                      <w:sz w:val="20"/>
                      <w:szCs w:val="20"/>
                      <w:lang w:val="en-GB"/>
                    </w:rPr>
                  </w:pPr>
                </w:p>
                <w:p w:rsidR="00225AFC" w:rsidRPr="0068653E" w:rsidRDefault="00833B54" w:rsidP="00E52BD7">
                  <w:pPr>
                    <w:spacing w:after="0" w:line="240" w:lineRule="auto"/>
                    <w:rPr>
                      <w:rFonts w:ascii="Arial" w:eastAsia="Calibri" w:hAnsi="Arial" w:cs="Arial"/>
                      <w:sz w:val="20"/>
                      <w:szCs w:val="20"/>
                      <w:lang w:val="en-GB"/>
                    </w:rPr>
                  </w:pPr>
                  <w:proofErr w:type="spellStart"/>
                  <w:r w:rsidRPr="0068653E">
                    <w:rPr>
                      <w:rFonts w:ascii="Arial" w:hAnsi="Arial" w:cs="Arial"/>
                      <w:color w:val="FF0000"/>
                      <w:sz w:val="20"/>
                      <w:szCs w:val="20"/>
                      <w:lang w:val="en-GB"/>
                    </w:rPr>
                    <w:t>Kahoot</w:t>
                  </w:r>
                  <w:proofErr w:type="spellEnd"/>
                  <w:r w:rsidRPr="0068653E">
                    <w:rPr>
                      <w:rFonts w:ascii="Arial" w:hAnsi="Arial" w:cs="Arial"/>
                      <w:color w:val="FF0000"/>
                      <w:sz w:val="20"/>
                      <w:szCs w:val="20"/>
                      <w:lang w:val="en-GB"/>
                    </w:rPr>
                    <w:t xml:space="preserve"> quizzes and / or questions for discussion - </w:t>
                  </w:r>
                  <w:r w:rsidR="00E52BD7" w:rsidRPr="0068653E">
                    <w:rPr>
                      <w:rFonts w:ascii="Arial" w:hAnsi="Arial" w:cs="Arial"/>
                      <w:color w:val="FF0000"/>
                      <w:sz w:val="20"/>
                      <w:szCs w:val="20"/>
                      <w:lang w:val="en-GB"/>
                    </w:rPr>
                    <w:t>questions about financing</w:t>
                  </w:r>
                  <w:r w:rsidRPr="0068653E">
                    <w:rPr>
                      <w:rFonts w:ascii="Arial" w:hAnsi="Arial" w:cs="Arial"/>
                      <w:color w:val="FF0000"/>
                      <w:sz w:val="20"/>
                      <w:szCs w:val="20"/>
                      <w:lang w:val="en-GB"/>
                    </w:rPr>
                    <w:t xml:space="preserve"> the economy.</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2745E6" w:rsidP="00797504">
                  <w:pPr>
                    <w:autoSpaceDE w:val="0"/>
                    <w:autoSpaceDN w:val="0"/>
                    <w:adjustRightInd w:val="0"/>
                    <w:spacing w:after="0" w:line="240" w:lineRule="auto"/>
                    <w:rPr>
                      <w:rFonts w:ascii="Arial" w:eastAsia="Calibri" w:hAnsi="Arial" w:cs="Arial"/>
                      <w:sz w:val="20"/>
                      <w:szCs w:val="20"/>
                      <w:lang w:val="en-GB"/>
                    </w:rPr>
                  </w:pPr>
                  <w:r w:rsidRPr="0068653E">
                    <w:rPr>
                      <w:rFonts w:ascii="Arial" w:hAnsi="Arial" w:cs="Arial"/>
                      <w:color w:val="FF0000"/>
                      <w:sz w:val="20"/>
                      <w:szCs w:val="20"/>
                      <w:lang w:val="en-GB"/>
                    </w:rPr>
                    <w:t xml:space="preserve">Importance of financial institutions: </w:t>
                  </w:r>
                  <w:r w:rsidR="00032FE7" w:rsidRPr="0068653E">
                    <w:rPr>
                      <w:rFonts w:ascii="Arial" w:hAnsi="Arial" w:cs="Arial"/>
                      <w:sz w:val="20"/>
                      <w:szCs w:val="20"/>
                      <w:lang w:val="en-GB"/>
                    </w:rPr>
                    <w:t xml:space="preserve">transaction costs, </w:t>
                  </w:r>
                  <w:r w:rsidR="00797504" w:rsidRPr="0068653E">
                    <w:rPr>
                      <w:rFonts w:ascii="Arial" w:hAnsi="Arial" w:cs="Arial"/>
                      <w:sz w:val="20"/>
                      <w:szCs w:val="20"/>
                      <w:lang w:val="en-GB"/>
                    </w:rPr>
                    <w:t xml:space="preserve">information </w:t>
                  </w:r>
                  <w:r w:rsidR="00032FE7" w:rsidRPr="0068653E">
                    <w:rPr>
                      <w:rFonts w:ascii="Arial" w:hAnsi="Arial" w:cs="Arial"/>
                      <w:sz w:val="20"/>
                      <w:szCs w:val="20"/>
                      <w:lang w:val="en-GB"/>
                    </w:rPr>
                    <w:t>asymmetry.</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rsidR="00E17D9C" w:rsidRPr="0068653E" w:rsidRDefault="00E17D9C" w:rsidP="00E17D9C">
                  <w:pPr>
                    <w:spacing w:after="0" w:line="240" w:lineRule="auto"/>
                    <w:rPr>
                      <w:rFonts w:ascii="Arial" w:hAnsi="Arial" w:cs="Arial"/>
                      <w:color w:val="FF0000"/>
                      <w:sz w:val="20"/>
                      <w:szCs w:val="20"/>
                      <w:lang w:val="en-GB"/>
                    </w:rPr>
                  </w:pPr>
                  <w:r w:rsidRPr="0068653E">
                    <w:rPr>
                      <w:rFonts w:ascii="Arial" w:hAnsi="Arial" w:cs="Arial"/>
                      <w:color w:val="FF0000"/>
                      <w:sz w:val="20"/>
                      <w:szCs w:val="20"/>
                      <w:lang w:val="en-GB"/>
                    </w:rPr>
                    <w:t>Financial institutions and economic growth.</w:t>
                  </w:r>
                </w:p>
                <w:p w:rsidR="00E17D9C" w:rsidRPr="0068653E" w:rsidRDefault="00E17D9C" w:rsidP="00E17D9C">
                  <w:pPr>
                    <w:spacing w:after="0" w:line="240" w:lineRule="auto"/>
                    <w:rPr>
                      <w:rFonts w:ascii="Arial" w:hAnsi="Arial" w:cs="Arial"/>
                      <w:color w:val="FF0000"/>
                      <w:sz w:val="20"/>
                      <w:szCs w:val="20"/>
                      <w:lang w:val="en-GB"/>
                    </w:rPr>
                  </w:pPr>
                </w:p>
                <w:p w:rsidR="00225AFC" w:rsidRPr="0068653E" w:rsidRDefault="00E17D9C" w:rsidP="00785BCC">
                  <w:pPr>
                    <w:spacing w:after="0" w:line="240" w:lineRule="auto"/>
                    <w:rPr>
                      <w:rFonts w:ascii="Arial" w:eastAsia="Calibri" w:hAnsi="Arial" w:cs="Arial"/>
                      <w:color w:val="FF0000"/>
                      <w:sz w:val="20"/>
                      <w:szCs w:val="20"/>
                      <w:lang w:val="en-GB"/>
                    </w:rPr>
                  </w:pPr>
                  <w:proofErr w:type="spellStart"/>
                  <w:r w:rsidRPr="0068653E">
                    <w:rPr>
                      <w:rFonts w:ascii="Arial" w:hAnsi="Arial" w:cs="Arial"/>
                      <w:color w:val="FF0000"/>
                      <w:sz w:val="20"/>
                      <w:szCs w:val="20"/>
                      <w:lang w:val="en-GB"/>
                    </w:rPr>
                    <w:t>Kahoot</w:t>
                  </w:r>
                  <w:proofErr w:type="spellEnd"/>
                  <w:r w:rsidRPr="0068653E">
                    <w:rPr>
                      <w:rFonts w:ascii="Arial" w:hAnsi="Arial" w:cs="Arial"/>
                      <w:color w:val="FF0000"/>
                      <w:sz w:val="20"/>
                      <w:szCs w:val="20"/>
                      <w:lang w:val="en-GB"/>
                    </w:rPr>
                    <w:t xml:space="preserve"> quizzes and / or questions for discussion - the role of financial institutions in the economy.</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032FE7">
                  <w:pPr>
                    <w:spacing w:after="0" w:line="240" w:lineRule="auto"/>
                    <w:rPr>
                      <w:rFonts w:ascii="Arial" w:eastAsia="Calibri" w:hAnsi="Arial" w:cs="Arial"/>
                      <w:sz w:val="20"/>
                      <w:szCs w:val="20"/>
                      <w:lang w:val="en-GB"/>
                    </w:rPr>
                  </w:pPr>
                  <w:r w:rsidRPr="0068653E">
                    <w:rPr>
                      <w:rFonts w:ascii="Arial" w:hAnsi="Arial" w:cs="Arial"/>
                      <w:sz w:val="20"/>
                      <w:szCs w:val="20"/>
                      <w:lang w:val="en-GB"/>
                    </w:rPr>
                    <w:t xml:space="preserve">The central bank in the financial system: </w:t>
                  </w:r>
                  <w:r w:rsidR="00100E30" w:rsidRPr="00100E30">
                    <w:rPr>
                      <w:rFonts w:ascii="Arial" w:hAnsi="Arial" w:cs="Arial"/>
                      <w:sz w:val="20"/>
                      <w:szCs w:val="20"/>
                      <w:lang w:val="en-GB"/>
                    </w:rPr>
                    <w:t xml:space="preserve">the status </w:t>
                  </w:r>
                  <w:r w:rsidRPr="0068653E">
                    <w:rPr>
                      <w:rFonts w:ascii="Arial" w:hAnsi="Arial" w:cs="Arial"/>
                      <w:sz w:val="20"/>
                      <w:szCs w:val="20"/>
                      <w:lang w:val="en-GB"/>
                    </w:rPr>
                    <w:t>and functions.</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rsidR="00225AFC" w:rsidRPr="0068653E" w:rsidRDefault="00E17D9C">
                  <w:pPr>
                    <w:autoSpaceDE w:val="0"/>
                    <w:autoSpaceDN w:val="0"/>
                    <w:adjustRightInd w:val="0"/>
                    <w:spacing w:after="0" w:line="240" w:lineRule="auto"/>
                    <w:rPr>
                      <w:rFonts w:ascii="Arial" w:hAnsi="Arial" w:cs="Arial"/>
                      <w:sz w:val="20"/>
                      <w:szCs w:val="20"/>
                      <w:lang w:val="en-GB"/>
                    </w:rPr>
                  </w:pPr>
                  <w:r w:rsidRPr="0068653E">
                    <w:rPr>
                      <w:rFonts w:ascii="Arial" w:hAnsi="Arial" w:cs="Arial"/>
                      <w:sz w:val="20"/>
                      <w:szCs w:val="20"/>
                      <w:lang w:val="en-GB"/>
                    </w:rPr>
                    <w:t xml:space="preserve">Croatian National Bank: </w:t>
                  </w:r>
                  <w:r w:rsidR="00966157" w:rsidRPr="00966157">
                    <w:rPr>
                      <w:rFonts w:ascii="Arial" w:hAnsi="Arial" w:cs="Arial"/>
                      <w:sz w:val="20"/>
                      <w:szCs w:val="20"/>
                      <w:lang w:val="en-GB"/>
                    </w:rPr>
                    <w:t xml:space="preserve">the status </w:t>
                  </w:r>
                  <w:r w:rsidRPr="0068653E">
                    <w:rPr>
                      <w:rFonts w:ascii="Arial" w:hAnsi="Arial" w:cs="Arial"/>
                      <w:sz w:val="20"/>
                      <w:szCs w:val="20"/>
                      <w:lang w:val="en-GB"/>
                    </w:rPr>
                    <w:t>and organization, functions, balance sheet.</w:t>
                  </w:r>
                </w:p>
                <w:p w:rsidR="00E17D9C" w:rsidRPr="0068653E" w:rsidRDefault="00E17D9C">
                  <w:pPr>
                    <w:autoSpaceDE w:val="0"/>
                    <w:autoSpaceDN w:val="0"/>
                    <w:adjustRightInd w:val="0"/>
                    <w:spacing w:after="0" w:line="240" w:lineRule="auto"/>
                    <w:rPr>
                      <w:rFonts w:ascii="Arial" w:hAnsi="Arial" w:cs="Arial"/>
                      <w:sz w:val="20"/>
                      <w:szCs w:val="20"/>
                      <w:lang w:val="en-GB"/>
                    </w:rPr>
                  </w:pPr>
                </w:p>
                <w:p w:rsidR="00225AFC" w:rsidRPr="0068653E" w:rsidRDefault="009134F9">
                  <w:pPr>
                    <w:autoSpaceDE w:val="0"/>
                    <w:autoSpaceDN w:val="0"/>
                    <w:adjustRightInd w:val="0"/>
                    <w:spacing w:after="0" w:line="240" w:lineRule="auto"/>
                    <w:rPr>
                      <w:rFonts w:ascii="Arial" w:eastAsia="Calibri" w:hAnsi="Arial" w:cs="Arial"/>
                      <w:sz w:val="20"/>
                      <w:szCs w:val="20"/>
                      <w:lang w:val="en-GB"/>
                    </w:rPr>
                  </w:pPr>
                  <w:proofErr w:type="spellStart"/>
                  <w:r w:rsidRPr="0068653E">
                    <w:rPr>
                      <w:rFonts w:ascii="Arial" w:hAnsi="Arial" w:cs="Arial"/>
                      <w:color w:val="FF0000"/>
                      <w:sz w:val="20"/>
                      <w:szCs w:val="20"/>
                      <w:lang w:val="en-GB"/>
                    </w:rPr>
                    <w:t>Kahoot</w:t>
                  </w:r>
                  <w:proofErr w:type="spellEnd"/>
                  <w:r w:rsidRPr="0068653E">
                    <w:rPr>
                      <w:rFonts w:ascii="Arial" w:hAnsi="Arial" w:cs="Arial"/>
                      <w:color w:val="FF0000"/>
                      <w:sz w:val="20"/>
                      <w:szCs w:val="20"/>
                      <w:lang w:val="en-GB"/>
                    </w:rPr>
                    <w:t xml:space="preserve"> quizzes and / </w:t>
                  </w:r>
                  <w:r w:rsidR="00E17D9C" w:rsidRPr="0068653E">
                    <w:rPr>
                      <w:rFonts w:ascii="Arial" w:hAnsi="Arial" w:cs="Arial"/>
                      <w:color w:val="FF0000"/>
                      <w:sz w:val="20"/>
                      <w:szCs w:val="20"/>
                      <w:lang w:val="en-GB"/>
                    </w:rPr>
                    <w:t>or questions for</w:t>
                  </w:r>
                  <w:r w:rsidRPr="0068653E">
                    <w:rPr>
                      <w:rFonts w:ascii="Arial" w:hAnsi="Arial" w:cs="Arial"/>
                      <w:color w:val="FF0000"/>
                      <w:sz w:val="20"/>
                      <w:szCs w:val="20"/>
                      <w:lang w:val="en-GB"/>
                    </w:rPr>
                    <w:t xml:space="preserve"> discussion - issues in the field</w:t>
                  </w:r>
                  <w:r w:rsidR="00E17D9C" w:rsidRPr="0068653E">
                    <w:rPr>
                      <w:rFonts w:ascii="Arial" w:hAnsi="Arial" w:cs="Arial"/>
                      <w:color w:val="FF0000"/>
                      <w:sz w:val="20"/>
                      <w:szCs w:val="20"/>
                      <w:lang w:val="en-GB"/>
                    </w:rPr>
                    <w:t xml:space="preserve"> of central banking.</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032FE7">
                  <w:pPr>
                    <w:spacing w:after="0" w:line="240" w:lineRule="auto"/>
                    <w:rPr>
                      <w:rFonts w:ascii="Arial" w:eastAsia="Calibri" w:hAnsi="Arial" w:cs="Arial"/>
                      <w:sz w:val="20"/>
                      <w:szCs w:val="20"/>
                      <w:lang w:val="en-GB"/>
                    </w:rPr>
                  </w:pPr>
                  <w:r w:rsidRPr="0068653E">
                    <w:rPr>
                      <w:rFonts w:ascii="Arial" w:hAnsi="Arial" w:cs="Arial"/>
                      <w:sz w:val="20"/>
                      <w:szCs w:val="20"/>
                      <w:lang/>
                    </w:rPr>
                    <w:t>Credit institutions I: banks.</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rsidR="00225AFC" w:rsidRPr="0068653E" w:rsidRDefault="00E17D9C">
                  <w:pPr>
                    <w:spacing w:after="0" w:line="240" w:lineRule="auto"/>
                    <w:rPr>
                      <w:rFonts w:ascii="Arial" w:hAnsi="Arial" w:cs="Arial"/>
                      <w:sz w:val="20"/>
                      <w:szCs w:val="20"/>
                      <w:lang w:val="en-GB"/>
                    </w:rPr>
                  </w:pPr>
                  <w:r w:rsidRPr="0068653E">
                    <w:rPr>
                      <w:rFonts w:ascii="Arial" w:hAnsi="Arial" w:cs="Arial"/>
                      <w:sz w:val="20"/>
                      <w:szCs w:val="20"/>
                      <w:lang w:val="en-GB"/>
                    </w:rPr>
                    <w:t>Banking system in the Republic of Croatia: the legislative framework, structure and activities.</w:t>
                  </w:r>
                </w:p>
                <w:p w:rsidR="00E17D9C" w:rsidRPr="0068653E" w:rsidRDefault="00E17D9C">
                  <w:pPr>
                    <w:spacing w:after="0" w:line="240" w:lineRule="auto"/>
                    <w:rPr>
                      <w:rFonts w:ascii="Arial" w:hAnsi="Arial" w:cs="Arial"/>
                      <w:sz w:val="20"/>
                      <w:szCs w:val="20"/>
                      <w:lang w:val="en-GB"/>
                    </w:rPr>
                  </w:pPr>
                </w:p>
                <w:p w:rsidR="00E17D9C" w:rsidRPr="0068653E" w:rsidRDefault="003B360B" w:rsidP="00E17D9C">
                  <w:pPr>
                    <w:spacing w:after="0" w:line="240" w:lineRule="auto"/>
                    <w:rPr>
                      <w:rFonts w:ascii="Arial" w:hAnsi="Arial" w:cs="Arial"/>
                      <w:color w:val="FF0000"/>
                      <w:sz w:val="20"/>
                      <w:szCs w:val="20"/>
                      <w:lang w:val="en-GB"/>
                    </w:rPr>
                  </w:pPr>
                  <w:r>
                    <w:rPr>
                      <w:rFonts w:ascii="Arial" w:hAnsi="Arial" w:cs="Arial"/>
                      <w:color w:val="FF0000"/>
                      <w:sz w:val="20"/>
                      <w:szCs w:val="20"/>
                      <w:lang w:val="en-GB"/>
                    </w:rPr>
                    <w:t>Quantitativ</w:t>
                  </w:r>
                  <w:r w:rsidRPr="003B360B">
                    <w:rPr>
                      <w:rFonts w:ascii="Arial" w:hAnsi="Arial" w:cs="Arial"/>
                      <w:color w:val="FF0000"/>
                      <w:sz w:val="20"/>
                      <w:szCs w:val="20"/>
                      <w:lang w:val="en-GB"/>
                    </w:rPr>
                    <w:t xml:space="preserve">e </w:t>
                  </w:r>
                  <w:r>
                    <w:rPr>
                      <w:rFonts w:ascii="Arial" w:hAnsi="Arial" w:cs="Arial"/>
                      <w:color w:val="FF0000"/>
                      <w:sz w:val="20"/>
                      <w:szCs w:val="20"/>
                      <w:lang w:val="en-GB"/>
                    </w:rPr>
                    <w:t>probl</w:t>
                  </w:r>
                  <w:r w:rsidRPr="003B360B">
                    <w:rPr>
                      <w:rFonts w:ascii="Arial" w:hAnsi="Arial" w:cs="Arial"/>
                      <w:color w:val="FF0000"/>
                      <w:sz w:val="20"/>
                      <w:szCs w:val="20"/>
                      <w:lang w:val="en-GB"/>
                    </w:rPr>
                    <w:t xml:space="preserve">ems </w:t>
                  </w:r>
                  <w:r>
                    <w:rPr>
                      <w:rFonts w:ascii="Arial" w:hAnsi="Arial" w:cs="Arial"/>
                      <w:color w:val="FF0000"/>
                      <w:sz w:val="20"/>
                      <w:szCs w:val="20"/>
                      <w:lang w:val="en-GB"/>
                    </w:rPr>
                    <w:t>-</w:t>
                  </w:r>
                  <w:r w:rsidR="00E17D9C" w:rsidRPr="0068653E">
                    <w:rPr>
                      <w:rFonts w:ascii="Arial" w:hAnsi="Arial" w:cs="Arial"/>
                      <w:color w:val="FF0000"/>
                      <w:sz w:val="20"/>
                      <w:szCs w:val="20"/>
                      <w:lang w:val="en-GB"/>
                    </w:rPr>
                    <w:t xml:space="preserve"> functioning and performance of banks.</w:t>
                  </w:r>
                </w:p>
                <w:p w:rsidR="00E17D9C" w:rsidRPr="0068653E" w:rsidRDefault="00E17D9C" w:rsidP="00E17D9C">
                  <w:pPr>
                    <w:spacing w:after="0" w:line="240" w:lineRule="auto"/>
                    <w:rPr>
                      <w:rFonts w:ascii="Arial" w:hAnsi="Arial" w:cs="Arial"/>
                      <w:color w:val="FF0000"/>
                      <w:sz w:val="20"/>
                      <w:szCs w:val="20"/>
                      <w:lang w:val="en-GB"/>
                    </w:rPr>
                  </w:pPr>
                </w:p>
                <w:p w:rsidR="00225AFC" w:rsidRPr="0068653E" w:rsidRDefault="00E17D9C" w:rsidP="00E17D9C">
                  <w:pPr>
                    <w:spacing w:after="0" w:line="240" w:lineRule="auto"/>
                    <w:rPr>
                      <w:rFonts w:ascii="Arial" w:eastAsia="Calibri" w:hAnsi="Arial" w:cs="Arial"/>
                      <w:sz w:val="20"/>
                      <w:szCs w:val="20"/>
                      <w:lang w:val="en-GB"/>
                    </w:rPr>
                  </w:pPr>
                  <w:proofErr w:type="spellStart"/>
                  <w:r w:rsidRPr="0068653E">
                    <w:rPr>
                      <w:rFonts w:ascii="Arial" w:hAnsi="Arial" w:cs="Arial"/>
                      <w:color w:val="FF0000"/>
                      <w:sz w:val="20"/>
                      <w:szCs w:val="20"/>
                      <w:lang w:val="en-GB"/>
                    </w:rPr>
                    <w:t>Kahoot</w:t>
                  </w:r>
                  <w:proofErr w:type="spellEnd"/>
                  <w:r w:rsidRPr="0068653E">
                    <w:rPr>
                      <w:rFonts w:ascii="Arial" w:hAnsi="Arial" w:cs="Arial"/>
                      <w:color w:val="FF0000"/>
                      <w:sz w:val="20"/>
                      <w:szCs w:val="20"/>
                      <w:lang w:val="en-GB"/>
                    </w:rPr>
                    <w:t xml:space="preserve"> quizzes and / or questions for discussion - issues in the field of credit institutions</w:t>
                  </w:r>
                  <w:r w:rsidR="00225AFC" w:rsidRPr="0068653E">
                    <w:rPr>
                      <w:rFonts w:ascii="Arial" w:hAnsi="Arial" w:cs="Arial"/>
                      <w:color w:val="FF0000"/>
                      <w:sz w:val="20"/>
                      <w:szCs w:val="20"/>
                      <w:lang w:val="en-GB"/>
                    </w:rPr>
                    <w:t>.</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833B54" w:rsidP="00833B54">
                  <w:pPr>
                    <w:spacing w:after="0" w:line="240" w:lineRule="auto"/>
                    <w:rPr>
                      <w:rFonts w:ascii="Arial" w:eastAsia="Calibri" w:hAnsi="Arial" w:cs="Arial"/>
                      <w:sz w:val="20"/>
                      <w:szCs w:val="20"/>
                      <w:lang w:val="en-GB"/>
                    </w:rPr>
                  </w:pPr>
                  <w:r w:rsidRPr="0068653E">
                    <w:rPr>
                      <w:rFonts w:ascii="Arial" w:hAnsi="Arial" w:cs="Arial"/>
                      <w:sz w:val="20"/>
                      <w:szCs w:val="20"/>
                      <w:lang/>
                    </w:rPr>
                    <w:t>Credit institutions II:</w:t>
                  </w:r>
                  <w:r w:rsidR="00225AFC" w:rsidRPr="0068653E">
                    <w:rPr>
                      <w:rFonts w:ascii="Arial" w:hAnsi="Arial" w:cs="Arial"/>
                      <w:sz w:val="20"/>
                      <w:szCs w:val="20"/>
                      <w:lang w:val="en-GB"/>
                    </w:rPr>
                    <w:t xml:space="preserve"> </w:t>
                  </w:r>
                  <w:r w:rsidRPr="0068653E">
                    <w:rPr>
                      <w:rFonts w:ascii="Arial" w:hAnsi="Arial" w:cs="Arial"/>
                      <w:sz w:val="20"/>
                      <w:szCs w:val="20"/>
                      <w:lang w:val="en-GB"/>
                    </w:rPr>
                    <w:t>savings bank, credit unions.</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E17D9C" w:rsidP="00E17D9C">
                  <w:pPr>
                    <w:autoSpaceDE w:val="0"/>
                    <w:autoSpaceDN w:val="0"/>
                    <w:adjustRightInd w:val="0"/>
                    <w:spacing w:after="0" w:line="240" w:lineRule="auto"/>
                    <w:rPr>
                      <w:rFonts w:ascii="Arial" w:eastAsia="Calibri" w:hAnsi="Arial" w:cs="Arial"/>
                      <w:sz w:val="20"/>
                      <w:szCs w:val="20"/>
                      <w:lang w:val="en-GB"/>
                    </w:rPr>
                  </w:pPr>
                  <w:r w:rsidRPr="0068653E">
                    <w:rPr>
                      <w:rFonts w:ascii="Arial" w:hAnsi="Arial" w:cs="Arial"/>
                      <w:sz w:val="20"/>
                      <w:szCs w:val="20"/>
                      <w:lang w:val="en-GB"/>
                    </w:rPr>
                    <w:t>Savings banks, housing savings</w:t>
                  </w:r>
                  <w:r w:rsidR="009134F9" w:rsidRPr="0068653E">
                    <w:rPr>
                      <w:rFonts w:ascii="Arial" w:hAnsi="Arial" w:cs="Arial"/>
                      <w:sz w:val="20"/>
                      <w:szCs w:val="20"/>
                      <w:lang w:val="en-GB"/>
                    </w:rPr>
                    <w:t xml:space="preserve"> banks</w:t>
                  </w:r>
                  <w:r w:rsidRPr="0068653E">
                    <w:rPr>
                      <w:rFonts w:ascii="Arial" w:hAnsi="Arial" w:cs="Arial"/>
                      <w:sz w:val="20"/>
                      <w:szCs w:val="20"/>
                      <w:lang w:val="en-GB"/>
                    </w:rPr>
                    <w:t xml:space="preserve"> and credit unions in the Republic of Croatia.</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833B54" w:rsidP="00465D6F">
                  <w:pPr>
                    <w:autoSpaceDE w:val="0"/>
                    <w:autoSpaceDN w:val="0"/>
                    <w:adjustRightInd w:val="0"/>
                    <w:spacing w:after="0" w:line="240" w:lineRule="auto"/>
                    <w:rPr>
                      <w:rFonts w:ascii="Arial" w:eastAsia="Calibri" w:hAnsi="Arial" w:cs="Arial"/>
                      <w:sz w:val="20"/>
                      <w:szCs w:val="20"/>
                      <w:lang w:val="en-GB"/>
                    </w:rPr>
                  </w:pPr>
                  <w:r w:rsidRPr="0068653E">
                    <w:rPr>
                      <w:rFonts w:ascii="Arial" w:hAnsi="Arial" w:cs="Arial"/>
                      <w:sz w:val="20"/>
                      <w:szCs w:val="20"/>
                      <w:lang w:val="en-GB"/>
                    </w:rPr>
                    <w:t>Insurance compan</w:t>
                  </w:r>
                  <w:r w:rsidR="00465D6F">
                    <w:rPr>
                      <w:rFonts w:ascii="Arial" w:hAnsi="Arial" w:cs="Arial"/>
                      <w:sz w:val="20"/>
                      <w:szCs w:val="20"/>
                      <w:lang w:val="en-GB"/>
                    </w:rPr>
                    <w:t>ies</w:t>
                  </w:r>
                  <w:r w:rsidRPr="0068653E">
                    <w:rPr>
                      <w:rFonts w:ascii="Arial" w:hAnsi="Arial" w:cs="Arial"/>
                      <w:sz w:val="20"/>
                      <w:szCs w:val="20"/>
                      <w:lang w:val="en-GB"/>
                    </w:rPr>
                    <w:t xml:space="preserve">: risks and </w:t>
                  </w:r>
                  <w:r w:rsidR="00465D6F" w:rsidRPr="00465D6F">
                    <w:rPr>
                      <w:rFonts w:ascii="Arial" w:hAnsi="Arial" w:cs="Arial"/>
                      <w:sz w:val="20"/>
                      <w:szCs w:val="20"/>
                      <w:lang w:val="en-GB"/>
                    </w:rPr>
                    <w:t>fundamentals of insurance</w:t>
                  </w:r>
                  <w:r w:rsidRPr="0068653E">
                    <w:rPr>
                      <w:rFonts w:ascii="Arial" w:hAnsi="Arial" w:cs="Arial"/>
                      <w:sz w:val="20"/>
                      <w:szCs w:val="20"/>
                      <w:lang w:val="en-GB"/>
                    </w:rPr>
                    <w:t>, life and non-life insurance.</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E17D9C" w:rsidP="00465D6F">
                  <w:pPr>
                    <w:spacing w:after="0" w:line="240" w:lineRule="auto"/>
                    <w:rPr>
                      <w:rFonts w:ascii="Arial" w:eastAsia="Calibri" w:hAnsi="Arial" w:cs="Arial"/>
                      <w:sz w:val="20"/>
                      <w:szCs w:val="20"/>
                      <w:lang w:val="en-GB"/>
                    </w:rPr>
                  </w:pPr>
                  <w:r w:rsidRPr="0068653E">
                    <w:rPr>
                      <w:rFonts w:ascii="Arial" w:hAnsi="Arial" w:cs="Arial"/>
                      <w:sz w:val="20"/>
                      <w:szCs w:val="20"/>
                      <w:lang w:val="en-GB"/>
                    </w:rPr>
                    <w:t>Insurance compan</w:t>
                  </w:r>
                  <w:r w:rsidR="00465D6F">
                    <w:rPr>
                      <w:rFonts w:ascii="Arial" w:hAnsi="Arial" w:cs="Arial"/>
                      <w:sz w:val="20"/>
                      <w:szCs w:val="20"/>
                      <w:lang w:val="en-GB"/>
                    </w:rPr>
                    <w:t>ies</w:t>
                  </w:r>
                  <w:r w:rsidRPr="0068653E">
                    <w:rPr>
                      <w:rFonts w:ascii="Arial" w:hAnsi="Arial" w:cs="Arial"/>
                      <w:sz w:val="20"/>
                      <w:szCs w:val="20"/>
                      <w:lang w:val="en-GB"/>
                    </w:rPr>
                    <w:t xml:space="preserve"> in the Republic of Croatia.</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833B54" w:rsidRPr="0068653E" w:rsidRDefault="00833B54" w:rsidP="00833B54">
                  <w:pPr>
                    <w:autoSpaceDE w:val="0"/>
                    <w:autoSpaceDN w:val="0"/>
                    <w:adjustRightInd w:val="0"/>
                    <w:spacing w:after="0" w:line="240" w:lineRule="auto"/>
                    <w:rPr>
                      <w:rFonts w:ascii="Arial" w:hAnsi="Arial" w:cs="Arial"/>
                      <w:sz w:val="20"/>
                      <w:szCs w:val="20"/>
                      <w:lang w:val="en-GB"/>
                    </w:rPr>
                  </w:pPr>
                  <w:r w:rsidRPr="0068653E">
                    <w:rPr>
                      <w:rFonts w:ascii="Arial" w:hAnsi="Arial" w:cs="Arial"/>
                      <w:sz w:val="20"/>
                      <w:szCs w:val="20"/>
                      <w:lang w:val="en-GB"/>
                    </w:rPr>
                    <w:t>Pension funds: the role and types of pension plans.</w:t>
                  </w:r>
                </w:p>
                <w:p w:rsidR="002745E6" w:rsidRPr="0068653E" w:rsidRDefault="002745E6" w:rsidP="00833B54">
                  <w:pPr>
                    <w:autoSpaceDE w:val="0"/>
                    <w:autoSpaceDN w:val="0"/>
                    <w:adjustRightInd w:val="0"/>
                    <w:spacing w:after="0" w:line="240" w:lineRule="auto"/>
                    <w:rPr>
                      <w:rFonts w:ascii="Arial" w:hAnsi="Arial" w:cs="Arial"/>
                      <w:sz w:val="20"/>
                      <w:szCs w:val="20"/>
                      <w:lang w:val="en-GB"/>
                    </w:rPr>
                  </w:pPr>
                </w:p>
                <w:p w:rsidR="00225AFC" w:rsidRPr="0068653E" w:rsidRDefault="00833B54" w:rsidP="009D3483">
                  <w:pPr>
                    <w:autoSpaceDE w:val="0"/>
                    <w:autoSpaceDN w:val="0"/>
                    <w:adjustRightInd w:val="0"/>
                    <w:spacing w:after="0" w:line="240" w:lineRule="auto"/>
                    <w:rPr>
                      <w:rFonts w:ascii="Arial" w:eastAsia="Calibri" w:hAnsi="Arial" w:cs="Arial"/>
                      <w:sz w:val="20"/>
                      <w:szCs w:val="20"/>
                      <w:lang w:val="en-GB"/>
                    </w:rPr>
                  </w:pPr>
                  <w:r w:rsidRPr="0068653E">
                    <w:rPr>
                      <w:rFonts w:ascii="Arial" w:hAnsi="Arial" w:cs="Arial"/>
                      <w:sz w:val="20"/>
                      <w:szCs w:val="20"/>
                      <w:lang w:val="en-GB"/>
                    </w:rPr>
                    <w:t xml:space="preserve">Investment funds: goals, </w:t>
                  </w:r>
                  <w:r w:rsidR="002745E6" w:rsidRPr="0068653E">
                    <w:rPr>
                      <w:rFonts w:ascii="Arial" w:hAnsi="Arial" w:cs="Arial"/>
                      <w:sz w:val="20"/>
                      <w:szCs w:val="20"/>
                      <w:lang w:val="en-GB"/>
                    </w:rPr>
                    <w:t xml:space="preserve">open-end </w:t>
                  </w:r>
                  <w:r w:rsidR="009D3483" w:rsidRPr="0068653E">
                    <w:rPr>
                      <w:rFonts w:ascii="Arial" w:hAnsi="Arial" w:cs="Arial"/>
                      <w:sz w:val="20"/>
                      <w:szCs w:val="20"/>
                      <w:lang w:val="en-GB"/>
                    </w:rPr>
                    <w:t>and closed-end</w:t>
                  </w:r>
                  <w:r w:rsidR="002745E6" w:rsidRPr="0068653E">
                    <w:rPr>
                      <w:rFonts w:ascii="Arial" w:hAnsi="Arial" w:cs="Arial"/>
                      <w:sz w:val="20"/>
                      <w:szCs w:val="20"/>
                      <w:lang w:val="en-GB"/>
                    </w:rPr>
                    <w:t xml:space="preserve"> investment scheme</w:t>
                  </w:r>
                  <w:r w:rsidRPr="0068653E">
                    <w:rPr>
                      <w:rFonts w:ascii="Arial" w:hAnsi="Arial" w:cs="Arial"/>
                      <w:sz w:val="20"/>
                      <w:szCs w:val="20"/>
                      <w:lang w:val="en-GB"/>
                    </w:rPr>
                    <w:t xml:space="preserve">, </w:t>
                  </w:r>
                  <w:r w:rsidR="009D3483" w:rsidRPr="0068653E">
                    <w:rPr>
                      <w:rFonts w:ascii="Arial" w:hAnsi="Arial" w:cs="Arial"/>
                      <w:sz w:val="20"/>
                      <w:szCs w:val="20"/>
                      <w:lang w:val="en-GB"/>
                    </w:rPr>
                    <w:t>investment company.</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rsidR="00E17D9C" w:rsidRPr="0068653E" w:rsidRDefault="00E17D9C" w:rsidP="00E17D9C">
                  <w:pPr>
                    <w:autoSpaceDE w:val="0"/>
                    <w:autoSpaceDN w:val="0"/>
                    <w:adjustRightInd w:val="0"/>
                    <w:spacing w:after="0" w:line="240" w:lineRule="auto"/>
                    <w:rPr>
                      <w:rFonts w:ascii="Arial" w:hAnsi="Arial" w:cs="Arial"/>
                      <w:sz w:val="20"/>
                      <w:szCs w:val="20"/>
                      <w:lang w:val="en-GB"/>
                    </w:rPr>
                  </w:pPr>
                  <w:r w:rsidRPr="0068653E">
                    <w:rPr>
                      <w:rFonts w:ascii="Arial" w:hAnsi="Arial" w:cs="Arial"/>
                      <w:sz w:val="20"/>
                      <w:szCs w:val="20"/>
                      <w:lang w:val="en-GB"/>
                    </w:rPr>
                    <w:t>Pension funds in the Republic of Croatia.</w:t>
                  </w:r>
                </w:p>
                <w:p w:rsidR="00E17D9C" w:rsidRPr="0068653E" w:rsidRDefault="00E17D9C" w:rsidP="00E17D9C">
                  <w:pPr>
                    <w:autoSpaceDE w:val="0"/>
                    <w:autoSpaceDN w:val="0"/>
                    <w:adjustRightInd w:val="0"/>
                    <w:spacing w:after="0" w:line="240" w:lineRule="auto"/>
                    <w:rPr>
                      <w:rFonts w:ascii="Arial" w:hAnsi="Arial" w:cs="Arial"/>
                      <w:sz w:val="20"/>
                      <w:szCs w:val="20"/>
                      <w:lang w:val="en-GB"/>
                    </w:rPr>
                  </w:pPr>
                </w:p>
                <w:p w:rsidR="00225AFC" w:rsidRPr="0068653E" w:rsidRDefault="00E17D9C" w:rsidP="00E17D9C">
                  <w:pPr>
                    <w:spacing w:after="0" w:line="240" w:lineRule="auto"/>
                    <w:rPr>
                      <w:rFonts w:ascii="Arial" w:hAnsi="Arial" w:cs="Arial"/>
                      <w:sz w:val="20"/>
                      <w:szCs w:val="20"/>
                      <w:lang w:val="en-GB"/>
                    </w:rPr>
                  </w:pPr>
                  <w:r w:rsidRPr="0068653E">
                    <w:rPr>
                      <w:rFonts w:ascii="Arial" w:hAnsi="Arial" w:cs="Arial"/>
                      <w:sz w:val="20"/>
                      <w:szCs w:val="20"/>
                      <w:lang w:val="en-GB"/>
                    </w:rPr>
                    <w:t>Investment funds in the Republic of Croatia.</w:t>
                  </w:r>
                </w:p>
                <w:p w:rsidR="00E17D9C" w:rsidRPr="0068653E" w:rsidRDefault="00E17D9C" w:rsidP="00E17D9C">
                  <w:pPr>
                    <w:spacing w:after="0" w:line="240" w:lineRule="auto"/>
                    <w:rPr>
                      <w:rFonts w:ascii="Arial" w:hAnsi="Arial" w:cs="Arial"/>
                      <w:sz w:val="20"/>
                      <w:szCs w:val="20"/>
                      <w:lang w:val="en-GB"/>
                    </w:rPr>
                  </w:pPr>
                </w:p>
                <w:p w:rsidR="00E17D9C" w:rsidRPr="0068653E" w:rsidRDefault="003B360B" w:rsidP="00E17D9C">
                  <w:pPr>
                    <w:spacing w:after="0" w:line="240" w:lineRule="auto"/>
                    <w:rPr>
                      <w:rFonts w:ascii="Arial" w:hAnsi="Arial" w:cs="Arial"/>
                      <w:color w:val="FF0000"/>
                      <w:sz w:val="20"/>
                      <w:szCs w:val="20"/>
                      <w:lang w:val="en-GB"/>
                    </w:rPr>
                  </w:pPr>
                  <w:r w:rsidRPr="003B360B">
                    <w:rPr>
                      <w:rFonts w:ascii="Arial" w:hAnsi="Arial" w:cs="Arial"/>
                      <w:color w:val="FF0000"/>
                      <w:sz w:val="20"/>
                      <w:szCs w:val="20"/>
                      <w:lang w:val="en-GB"/>
                    </w:rPr>
                    <w:t xml:space="preserve">Quantitative problems </w:t>
                  </w:r>
                  <w:r>
                    <w:rPr>
                      <w:rFonts w:ascii="Arial" w:hAnsi="Arial" w:cs="Arial"/>
                      <w:color w:val="FF0000"/>
                      <w:sz w:val="20"/>
                      <w:szCs w:val="20"/>
                      <w:lang w:val="en-GB"/>
                    </w:rPr>
                    <w:t>-</w:t>
                  </w:r>
                  <w:r w:rsidR="00E17D9C" w:rsidRPr="0068653E">
                    <w:rPr>
                      <w:rFonts w:ascii="Arial" w:hAnsi="Arial" w:cs="Arial"/>
                      <w:color w:val="FF0000"/>
                      <w:sz w:val="20"/>
                      <w:szCs w:val="20"/>
                      <w:lang w:val="en-GB"/>
                    </w:rPr>
                    <w:t>calculation of the value of investment funds.</w:t>
                  </w:r>
                </w:p>
                <w:p w:rsidR="00E17D9C" w:rsidRPr="0068653E" w:rsidRDefault="00E17D9C" w:rsidP="00E17D9C">
                  <w:pPr>
                    <w:spacing w:after="0" w:line="240" w:lineRule="auto"/>
                    <w:rPr>
                      <w:rFonts w:ascii="Arial" w:hAnsi="Arial" w:cs="Arial"/>
                      <w:color w:val="FF0000"/>
                      <w:sz w:val="20"/>
                      <w:szCs w:val="20"/>
                      <w:lang w:val="en-GB"/>
                    </w:rPr>
                  </w:pPr>
                </w:p>
                <w:p w:rsidR="00225AFC" w:rsidRPr="0068653E" w:rsidRDefault="00E17D9C" w:rsidP="00E17D9C">
                  <w:pPr>
                    <w:spacing w:after="0" w:line="240" w:lineRule="auto"/>
                    <w:rPr>
                      <w:rFonts w:ascii="Arial" w:eastAsia="Calibri" w:hAnsi="Arial" w:cs="Arial"/>
                      <w:sz w:val="20"/>
                      <w:szCs w:val="20"/>
                      <w:lang w:val="en-GB"/>
                    </w:rPr>
                  </w:pPr>
                  <w:proofErr w:type="spellStart"/>
                  <w:r w:rsidRPr="0068653E">
                    <w:rPr>
                      <w:rFonts w:ascii="Arial" w:hAnsi="Arial" w:cs="Arial"/>
                      <w:color w:val="FF0000"/>
                      <w:sz w:val="20"/>
                      <w:szCs w:val="20"/>
                      <w:lang w:val="en-GB"/>
                    </w:rPr>
                    <w:t>Kahoot</w:t>
                  </w:r>
                  <w:proofErr w:type="spellEnd"/>
                  <w:r w:rsidRPr="0068653E">
                    <w:rPr>
                      <w:rFonts w:ascii="Arial" w:hAnsi="Arial" w:cs="Arial"/>
                      <w:color w:val="FF0000"/>
                      <w:sz w:val="20"/>
                      <w:szCs w:val="20"/>
                      <w:lang w:val="en-GB"/>
                    </w:rPr>
                    <w:t xml:space="preserve"> quizzes and / or questions for discussion - questions in the </w:t>
                  </w:r>
                  <w:r w:rsidR="009134F9" w:rsidRPr="0068653E">
                    <w:rPr>
                      <w:rFonts w:ascii="Arial" w:hAnsi="Arial" w:cs="Arial"/>
                      <w:color w:val="FF0000"/>
                      <w:sz w:val="20"/>
                      <w:szCs w:val="20"/>
                      <w:lang w:val="en-GB"/>
                    </w:rPr>
                    <w:t>field</w:t>
                  </w:r>
                  <w:r w:rsidRPr="0068653E">
                    <w:rPr>
                      <w:rFonts w:ascii="Arial" w:hAnsi="Arial" w:cs="Arial"/>
                      <w:color w:val="FF0000"/>
                      <w:sz w:val="20"/>
                      <w:szCs w:val="20"/>
                      <w:lang w:val="en-GB"/>
                    </w:rPr>
                    <w:t xml:space="preserve"> of institutional investors</w:t>
                  </w:r>
                  <w:r w:rsidR="00225AFC" w:rsidRPr="0068653E">
                    <w:rPr>
                      <w:rFonts w:ascii="Arial" w:hAnsi="Arial" w:cs="Arial"/>
                      <w:color w:val="FF0000"/>
                      <w:sz w:val="20"/>
                      <w:szCs w:val="20"/>
                      <w:lang w:val="en-GB"/>
                    </w:rPr>
                    <w:t>.</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833B54">
                  <w:pPr>
                    <w:spacing w:after="0" w:line="240" w:lineRule="auto"/>
                    <w:rPr>
                      <w:rFonts w:ascii="Arial" w:eastAsia="Calibri" w:hAnsi="Arial" w:cs="Arial"/>
                      <w:sz w:val="20"/>
                      <w:szCs w:val="20"/>
                      <w:lang w:val="en-GB"/>
                    </w:rPr>
                  </w:pPr>
                  <w:r w:rsidRPr="0068653E">
                    <w:rPr>
                      <w:rFonts w:ascii="Arial" w:hAnsi="Arial" w:cs="Arial"/>
                      <w:sz w:val="20"/>
                      <w:szCs w:val="20"/>
                      <w:lang w:val="en-GB"/>
                    </w:rPr>
                    <w:lastRenderedPageBreak/>
                    <w:t xml:space="preserve">Money market: functions, </w:t>
                  </w:r>
                  <w:r w:rsidR="00CF2C44" w:rsidRPr="00CF2C44">
                    <w:rPr>
                      <w:rFonts w:ascii="Arial" w:hAnsi="Arial" w:cs="Arial"/>
                      <w:sz w:val="20"/>
                      <w:szCs w:val="20"/>
                      <w:lang w:val="en-GB"/>
                    </w:rPr>
                    <w:t>participants</w:t>
                  </w:r>
                  <w:r w:rsidRPr="0068653E">
                    <w:rPr>
                      <w:rFonts w:ascii="Arial" w:hAnsi="Arial" w:cs="Arial"/>
                      <w:sz w:val="20"/>
                      <w:szCs w:val="20"/>
                      <w:lang w:val="en-GB"/>
                    </w:rPr>
                    <w:t>, instruments.</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rsidR="00225AFC" w:rsidRPr="0068653E" w:rsidRDefault="00E17D9C">
                  <w:pPr>
                    <w:spacing w:after="0" w:line="240" w:lineRule="auto"/>
                    <w:rPr>
                      <w:rFonts w:ascii="Arial" w:hAnsi="Arial" w:cs="Arial"/>
                      <w:sz w:val="20"/>
                      <w:szCs w:val="20"/>
                      <w:lang w:val="en-GB"/>
                    </w:rPr>
                  </w:pPr>
                  <w:r w:rsidRPr="0068653E">
                    <w:rPr>
                      <w:rFonts w:ascii="Arial" w:hAnsi="Arial" w:cs="Arial"/>
                      <w:sz w:val="20"/>
                      <w:szCs w:val="20"/>
                      <w:lang w:val="en-GB"/>
                    </w:rPr>
                    <w:t>Money market instruments.</w:t>
                  </w:r>
                </w:p>
                <w:p w:rsidR="00E17D9C" w:rsidRPr="0068653E" w:rsidRDefault="00E17D9C">
                  <w:pPr>
                    <w:spacing w:after="0" w:line="240" w:lineRule="auto"/>
                    <w:rPr>
                      <w:rFonts w:ascii="Arial" w:hAnsi="Arial" w:cs="Arial"/>
                      <w:sz w:val="20"/>
                      <w:szCs w:val="20"/>
                      <w:lang w:val="en-GB"/>
                    </w:rPr>
                  </w:pPr>
                </w:p>
                <w:p w:rsidR="00225AFC" w:rsidRPr="0068653E" w:rsidRDefault="00E17D9C">
                  <w:pPr>
                    <w:spacing w:after="0" w:line="240" w:lineRule="auto"/>
                    <w:rPr>
                      <w:rFonts w:ascii="Arial" w:eastAsia="Calibri" w:hAnsi="Arial" w:cs="Arial"/>
                      <w:sz w:val="20"/>
                      <w:szCs w:val="20"/>
                      <w:lang w:val="en-GB"/>
                    </w:rPr>
                  </w:pPr>
                  <w:proofErr w:type="spellStart"/>
                  <w:r w:rsidRPr="0068653E">
                    <w:rPr>
                      <w:rFonts w:ascii="Arial" w:hAnsi="Arial" w:cs="Arial"/>
                      <w:color w:val="FF0000"/>
                      <w:sz w:val="20"/>
                      <w:szCs w:val="20"/>
                      <w:lang w:val="en-GB"/>
                    </w:rPr>
                    <w:t>Kahoot</w:t>
                  </w:r>
                  <w:proofErr w:type="spellEnd"/>
                  <w:r w:rsidRPr="0068653E">
                    <w:rPr>
                      <w:rFonts w:ascii="Arial" w:hAnsi="Arial" w:cs="Arial"/>
                      <w:color w:val="FF0000"/>
                      <w:sz w:val="20"/>
                      <w:szCs w:val="20"/>
                      <w:lang w:val="en-GB"/>
                    </w:rPr>
                    <w:t xml:space="preserve"> quizzes and / or questions for discussion - questions in the field of money market.</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833B54" w:rsidP="00833B54">
                  <w:pPr>
                    <w:autoSpaceDE w:val="0"/>
                    <w:autoSpaceDN w:val="0"/>
                    <w:adjustRightInd w:val="0"/>
                    <w:spacing w:after="0" w:line="240" w:lineRule="auto"/>
                    <w:rPr>
                      <w:rFonts w:ascii="Arial" w:eastAsia="Calibri" w:hAnsi="Arial" w:cs="Arial"/>
                      <w:sz w:val="20"/>
                      <w:szCs w:val="20"/>
                      <w:lang w:val="en-GB"/>
                    </w:rPr>
                  </w:pPr>
                  <w:r w:rsidRPr="0068653E">
                    <w:rPr>
                      <w:rFonts w:ascii="Arial" w:hAnsi="Arial" w:cs="Arial"/>
                      <w:sz w:val="20"/>
                      <w:szCs w:val="20"/>
                      <w:lang w:val="en-GB"/>
                    </w:rPr>
                    <w:t xml:space="preserve">Capital market: </w:t>
                  </w:r>
                  <w:r w:rsidR="00CF2C44" w:rsidRPr="00CF2C44">
                    <w:rPr>
                      <w:rFonts w:ascii="Arial" w:hAnsi="Arial" w:cs="Arial"/>
                      <w:sz w:val="20"/>
                      <w:szCs w:val="20"/>
                      <w:lang w:val="en-GB"/>
                    </w:rPr>
                    <w:t xml:space="preserve">the importance </w:t>
                  </w:r>
                  <w:r w:rsidRPr="0068653E">
                    <w:rPr>
                      <w:rFonts w:ascii="Arial" w:hAnsi="Arial" w:cs="Arial"/>
                      <w:sz w:val="20"/>
                      <w:szCs w:val="20"/>
                      <w:lang w:val="en-GB"/>
                    </w:rPr>
                    <w:t>and main functions. Primary and secondary capital markets.</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rsidR="00225AFC" w:rsidRPr="0068653E" w:rsidRDefault="00833B54">
                  <w:pPr>
                    <w:spacing w:after="0" w:line="240" w:lineRule="auto"/>
                    <w:rPr>
                      <w:rFonts w:ascii="Arial" w:hAnsi="Arial" w:cs="Arial"/>
                      <w:color w:val="FF0000"/>
                      <w:sz w:val="20"/>
                      <w:szCs w:val="20"/>
                      <w:lang w:val="en-GB"/>
                    </w:rPr>
                  </w:pPr>
                  <w:r w:rsidRPr="0068653E">
                    <w:rPr>
                      <w:rFonts w:ascii="Arial" w:hAnsi="Arial" w:cs="Arial"/>
                      <w:color w:val="FF0000"/>
                      <w:sz w:val="20"/>
                      <w:szCs w:val="20"/>
                      <w:lang w:val="en-GB"/>
                    </w:rPr>
                    <w:t>Croatian capital market.</w:t>
                  </w:r>
                </w:p>
                <w:p w:rsidR="00833B54" w:rsidRPr="0068653E" w:rsidRDefault="00833B54">
                  <w:pPr>
                    <w:spacing w:after="0" w:line="240" w:lineRule="auto"/>
                    <w:rPr>
                      <w:rFonts w:ascii="Arial" w:hAnsi="Arial" w:cs="Arial"/>
                      <w:sz w:val="20"/>
                      <w:szCs w:val="20"/>
                      <w:lang w:val="en-GB"/>
                    </w:rPr>
                  </w:pPr>
                </w:p>
                <w:p w:rsidR="00833B54" w:rsidRPr="0068653E" w:rsidRDefault="00833B54" w:rsidP="00833B54">
                  <w:pPr>
                    <w:spacing w:after="0" w:line="240" w:lineRule="auto"/>
                    <w:rPr>
                      <w:rFonts w:ascii="Arial" w:hAnsi="Arial" w:cs="Arial"/>
                      <w:color w:val="FF0000"/>
                      <w:sz w:val="20"/>
                      <w:szCs w:val="20"/>
                      <w:lang w:val="en-GB"/>
                    </w:rPr>
                  </w:pPr>
                  <w:proofErr w:type="spellStart"/>
                  <w:r w:rsidRPr="0068653E">
                    <w:rPr>
                      <w:rFonts w:ascii="Arial" w:hAnsi="Arial" w:cs="Arial"/>
                      <w:color w:val="FF0000"/>
                      <w:sz w:val="20"/>
                      <w:szCs w:val="20"/>
                      <w:lang w:val="en-GB"/>
                    </w:rPr>
                    <w:t>Kahoot</w:t>
                  </w:r>
                  <w:proofErr w:type="spellEnd"/>
                  <w:r w:rsidRPr="0068653E">
                    <w:rPr>
                      <w:rFonts w:ascii="Arial" w:hAnsi="Arial" w:cs="Arial"/>
                      <w:color w:val="FF0000"/>
                      <w:sz w:val="20"/>
                      <w:szCs w:val="20"/>
                      <w:lang w:val="en-GB"/>
                    </w:rPr>
                    <w:t xml:space="preserve"> quizzes and / or questions for di</w:t>
                  </w:r>
                  <w:r w:rsidR="00E17D9C" w:rsidRPr="0068653E">
                    <w:rPr>
                      <w:rFonts w:ascii="Arial" w:hAnsi="Arial" w:cs="Arial"/>
                      <w:color w:val="FF0000"/>
                      <w:sz w:val="20"/>
                      <w:szCs w:val="20"/>
                      <w:lang w:val="en-GB"/>
                    </w:rPr>
                    <w:t>scussion - questions in the field</w:t>
                  </w:r>
                  <w:r w:rsidRPr="0068653E">
                    <w:rPr>
                      <w:rFonts w:ascii="Arial" w:hAnsi="Arial" w:cs="Arial"/>
                      <w:color w:val="FF0000"/>
                      <w:sz w:val="20"/>
                      <w:szCs w:val="20"/>
                      <w:lang w:val="en-GB"/>
                    </w:rPr>
                    <w:t xml:space="preserve"> of capital markets</w:t>
                  </w:r>
                  <w:r w:rsidR="00E17D9C" w:rsidRPr="0068653E">
                    <w:rPr>
                      <w:rFonts w:ascii="Arial" w:hAnsi="Arial" w:cs="Arial"/>
                      <w:color w:val="FF0000"/>
                      <w:sz w:val="20"/>
                      <w:szCs w:val="20"/>
                      <w:lang w:val="en-GB"/>
                    </w:rPr>
                    <w:t>.</w:t>
                  </w:r>
                </w:p>
                <w:p w:rsidR="00E17D9C" w:rsidRPr="0068653E" w:rsidRDefault="00E17D9C" w:rsidP="00833B54">
                  <w:pPr>
                    <w:spacing w:after="0" w:line="240" w:lineRule="auto"/>
                    <w:rPr>
                      <w:rFonts w:ascii="Arial" w:hAnsi="Arial" w:cs="Arial"/>
                      <w:color w:val="FF0000"/>
                      <w:sz w:val="20"/>
                      <w:szCs w:val="20"/>
                      <w:lang w:val="en-GB"/>
                    </w:rPr>
                  </w:pPr>
                </w:p>
                <w:p w:rsidR="00225AFC" w:rsidRPr="0068653E" w:rsidRDefault="003B360B" w:rsidP="00785BCC">
                  <w:pPr>
                    <w:spacing w:after="0" w:line="240" w:lineRule="auto"/>
                    <w:rPr>
                      <w:rFonts w:ascii="Arial" w:eastAsia="Calibri" w:hAnsi="Arial" w:cs="Arial"/>
                      <w:color w:val="FF0000"/>
                      <w:sz w:val="20"/>
                      <w:szCs w:val="20"/>
                      <w:lang w:val="en-GB"/>
                    </w:rPr>
                  </w:pPr>
                  <w:r w:rsidRPr="003B360B">
                    <w:rPr>
                      <w:rFonts w:ascii="Arial" w:hAnsi="Arial" w:cs="Arial"/>
                      <w:color w:val="FF0000"/>
                      <w:sz w:val="20"/>
                      <w:szCs w:val="20"/>
                      <w:lang w:val="en-GB"/>
                    </w:rPr>
                    <w:t xml:space="preserve">Quantitative problems </w:t>
                  </w:r>
                  <w:r>
                    <w:rPr>
                      <w:rFonts w:ascii="Arial" w:hAnsi="Arial" w:cs="Arial"/>
                      <w:color w:val="FF0000"/>
                      <w:sz w:val="20"/>
                      <w:szCs w:val="20"/>
                      <w:lang w:val="en-GB"/>
                    </w:rPr>
                    <w:t>-</w:t>
                  </w:r>
                  <w:r w:rsidR="00833B54" w:rsidRPr="0068653E">
                    <w:rPr>
                      <w:rFonts w:ascii="Arial" w:hAnsi="Arial" w:cs="Arial"/>
                      <w:color w:val="FF0000"/>
                      <w:sz w:val="20"/>
                      <w:szCs w:val="20"/>
                      <w:lang w:val="en-GB"/>
                    </w:rPr>
                    <w:t xml:space="preserve">calculating value and yield on bond </w:t>
                  </w:r>
                  <w:r w:rsidR="00785BCC">
                    <w:rPr>
                      <w:rFonts w:ascii="Arial" w:hAnsi="Arial" w:cs="Arial"/>
                      <w:color w:val="FF0000"/>
                      <w:sz w:val="20"/>
                      <w:szCs w:val="20"/>
                      <w:lang w:val="en-GB"/>
                    </w:rPr>
                    <w:t xml:space="preserve">and </w:t>
                  </w:r>
                  <w:r w:rsidR="00785BCC" w:rsidRPr="0068653E">
                    <w:rPr>
                      <w:rFonts w:ascii="Arial" w:hAnsi="Arial" w:cs="Arial"/>
                      <w:color w:val="FF0000"/>
                      <w:sz w:val="20"/>
                      <w:szCs w:val="20"/>
                      <w:lang w:val="en-GB"/>
                    </w:rPr>
                    <w:t xml:space="preserve">stock </w:t>
                  </w:r>
                  <w:r w:rsidR="00833B54" w:rsidRPr="0068653E">
                    <w:rPr>
                      <w:rFonts w:ascii="Arial" w:hAnsi="Arial" w:cs="Arial"/>
                      <w:color w:val="FF0000"/>
                      <w:sz w:val="20"/>
                      <w:szCs w:val="20"/>
                      <w:lang w:val="en-GB"/>
                    </w:rPr>
                    <w:t>market instruments</w:t>
                  </w:r>
                  <w:r w:rsidR="009134F9" w:rsidRPr="0068653E">
                    <w:rPr>
                      <w:rFonts w:ascii="Arial" w:hAnsi="Arial" w:cs="Arial"/>
                      <w:color w:val="FF0000"/>
                      <w:sz w:val="20"/>
                      <w:szCs w:val="20"/>
                      <w:lang w:val="en-GB"/>
                    </w:rPr>
                    <w:t>.</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CF2C44">
                  <w:pPr>
                    <w:spacing w:after="0" w:line="240" w:lineRule="auto"/>
                    <w:rPr>
                      <w:rFonts w:ascii="Arial" w:eastAsia="Calibri" w:hAnsi="Arial" w:cs="Arial"/>
                      <w:sz w:val="20"/>
                      <w:szCs w:val="20"/>
                      <w:lang w:val="en-GB"/>
                    </w:rPr>
                  </w:pPr>
                  <w:r w:rsidRPr="00CF2C44">
                    <w:rPr>
                      <w:rFonts w:ascii="Arial" w:hAnsi="Arial" w:cs="Arial"/>
                      <w:sz w:val="20"/>
                      <w:szCs w:val="20"/>
                      <w:lang w:val="en-GB"/>
                    </w:rPr>
                    <w:t>Derivative</w:t>
                  </w:r>
                  <w:r>
                    <w:rPr>
                      <w:rFonts w:ascii="Arial" w:hAnsi="Arial" w:cs="Arial"/>
                      <w:sz w:val="20"/>
                      <w:szCs w:val="20"/>
                      <w:lang w:val="en-GB"/>
                    </w:rPr>
                    <w:t>s</w:t>
                  </w:r>
                  <w:r w:rsidRPr="00CF2C44">
                    <w:rPr>
                      <w:rFonts w:ascii="Arial" w:hAnsi="Arial" w:cs="Arial"/>
                      <w:sz w:val="20"/>
                      <w:szCs w:val="20"/>
                      <w:lang w:val="en-GB"/>
                    </w:rPr>
                    <w:t xml:space="preserve"> markets</w:t>
                  </w:r>
                  <w:r w:rsidR="00833B54" w:rsidRPr="0068653E">
                    <w:rPr>
                      <w:rFonts w:ascii="Arial" w:hAnsi="Arial" w:cs="Arial"/>
                      <w:sz w:val="20"/>
                      <w:szCs w:val="20"/>
                      <w:lang w:val="en-GB"/>
                    </w:rPr>
                    <w:t>.</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rsidR="00833B54" w:rsidRPr="0068653E" w:rsidRDefault="00833B54" w:rsidP="00833B54">
                  <w:pPr>
                    <w:autoSpaceDE w:val="0"/>
                    <w:autoSpaceDN w:val="0"/>
                    <w:adjustRightInd w:val="0"/>
                    <w:spacing w:after="0" w:line="240" w:lineRule="auto"/>
                    <w:rPr>
                      <w:rFonts w:ascii="Arial" w:hAnsi="Arial" w:cs="Arial"/>
                      <w:sz w:val="20"/>
                      <w:szCs w:val="20"/>
                      <w:lang w:val="en-GB"/>
                    </w:rPr>
                  </w:pPr>
                  <w:r w:rsidRPr="0068653E">
                    <w:rPr>
                      <w:rFonts w:ascii="Arial" w:hAnsi="Arial" w:cs="Arial"/>
                      <w:sz w:val="20"/>
                      <w:szCs w:val="20"/>
                      <w:lang w:val="en-GB"/>
                    </w:rPr>
                    <w:t xml:space="preserve">Examples of forward and </w:t>
                  </w:r>
                  <w:proofErr w:type="gramStart"/>
                  <w:r w:rsidR="009D3483" w:rsidRPr="0068653E">
                    <w:rPr>
                      <w:rFonts w:ascii="Arial" w:hAnsi="Arial" w:cs="Arial"/>
                      <w:sz w:val="20"/>
                      <w:szCs w:val="20"/>
                      <w:lang w:val="en-GB"/>
                    </w:rPr>
                    <w:t>futures,</w:t>
                  </w:r>
                  <w:proofErr w:type="gramEnd"/>
                  <w:r w:rsidRPr="0068653E">
                    <w:rPr>
                      <w:rFonts w:ascii="Arial" w:hAnsi="Arial" w:cs="Arial"/>
                      <w:sz w:val="20"/>
                      <w:szCs w:val="20"/>
                      <w:lang w:val="en-GB"/>
                    </w:rPr>
                    <w:t xml:space="preserve"> option and swap transactions.</w:t>
                  </w:r>
                </w:p>
                <w:p w:rsidR="00833B54" w:rsidRPr="0068653E" w:rsidRDefault="00833B54" w:rsidP="00833B54">
                  <w:pPr>
                    <w:autoSpaceDE w:val="0"/>
                    <w:autoSpaceDN w:val="0"/>
                    <w:adjustRightInd w:val="0"/>
                    <w:spacing w:after="0" w:line="240" w:lineRule="auto"/>
                    <w:rPr>
                      <w:rFonts w:ascii="Arial" w:hAnsi="Arial" w:cs="Arial"/>
                      <w:sz w:val="20"/>
                      <w:szCs w:val="20"/>
                      <w:lang w:val="en-GB"/>
                    </w:rPr>
                  </w:pPr>
                </w:p>
                <w:p w:rsidR="00225AFC" w:rsidRPr="0068653E" w:rsidRDefault="003B360B" w:rsidP="00833B54">
                  <w:pPr>
                    <w:autoSpaceDE w:val="0"/>
                    <w:autoSpaceDN w:val="0"/>
                    <w:adjustRightInd w:val="0"/>
                    <w:spacing w:after="0" w:line="240" w:lineRule="auto"/>
                    <w:rPr>
                      <w:rFonts w:ascii="Arial" w:eastAsia="Calibri" w:hAnsi="Arial" w:cs="Arial"/>
                      <w:color w:val="FF0000"/>
                      <w:sz w:val="20"/>
                      <w:szCs w:val="20"/>
                      <w:lang w:val="en-GB"/>
                    </w:rPr>
                  </w:pPr>
                  <w:r w:rsidRPr="003B360B">
                    <w:rPr>
                      <w:rFonts w:ascii="Arial" w:hAnsi="Arial" w:cs="Arial"/>
                      <w:color w:val="FF0000"/>
                      <w:sz w:val="20"/>
                      <w:szCs w:val="20"/>
                      <w:lang w:val="en-GB"/>
                    </w:rPr>
                    <w:t xml:space="preserve">Quantitative problems </w:t>
                  </w:r>
                  <w:r>
                    <w:rPr>
                      <w:rFonts w:ascii="Arial" w:hAnsi="Arial" w:cs="Arial"/>
                      <w:color w:val="FF0000"/>
                      <w:sz w:val="20"/>
                      <w:szCs w:val="20"/>
                      <w:lang w:val="en-GB"/>
                    </w:rPr>
                    <w:t>-</w:t>
                  </w:r>
                  <w:r w:rsidR="00833B54" w:rsidRPr="0068653E">
                    <w:rPr>
                      <w:rFonts w:ascii="Arial" w:hAnsi="Arial" w:cs="Arial"/>
                      <w:color w:val="FF0000"/>
                      <w:sz w:val="20"/>
                      <w:szCs w:val="20"/>
                      <w:lang w:val="en-GB"/>
                    </w:rPr>
                    <w:t>calculation of value and yield on derivative instruments and simulation of trading strategies on examples.</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rsidR="00225AFC" w:rsidRPr="0068653E" w:rsidRDefault="00833B54">
                  <w:pPr>
                    <w:spacing w:after="0" w:line="240" w:lineRule="auto"/>
                    <w:rPr>
                      <w:rFonts w:ascii="Arial" w:eastAsia="Calibri" w:hAnsi="Arial" w:cs="Arial"/>
                      <w:sz w:val="20"/>
                      <w:szCs w:val="20"/>
                      <w:lang w:val="en-GB"/>
                    </w:rPr>
                  </w:pPr>
                  <w:r w:rsidRPr="0068653E">
                    <w:rPr>
                      <w:rFonts w:ascii="Arial" w:hAnsi="Arial" w:cs="Arial"/>
                      <w:sz w:val="20"/>
                      <w:szCs w:val="20"/>
                      <w:lang w:val="en-GB"/>
                    </w:rPr>
                    <w:t>Foreign exchange markets.</w:t>
                  </w:r>
                </w:p>
              </w:tc>
              <w:tc>
                <w:tcPr>
                  <w:tcW w:w="72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rsidR="00225AFC" w:rsidRPr="0068653E" w:rsidRDefault="00833B54">
                  <w:pPr>
                    <w:spacing w:after="0" w:line="240" w:lineRule="auto"/>
                    <w:rPr>
                      <w:rFonts w:ascii="Arial" w:hAnsi="Arial" w:cs="Arial"/>
                      <w:color w:val="FF0000"/>
                      <w:sz w:val="20"/>
                      <w:szCs w:val="20"/>
                      <w:lang w:val="en-GB"/>
                    </w:rPr>
                  </w:pPr>
                  <w:r w:rsidRPr="0068653E">
                    <w:rPr>
                      <w:rFonts w:ascii="Arial" w:hAnsi="Arial" w:cs="Arial"/>
                      <w:sz w:val="20"/>
                      <w:szCs w:val="20"/>
                      <w:lang w:val="en-GB"/>
                    </w:rPr>
                    <w:t>Transacti</w:t>
                  </w:r>
                  <w:r w:rsidR="009D3483" w:rsidRPr="0068653E">
                    <w:rPr>
                      <w:rFonts w:ascii="Arial" w:hAnsi="Arial" w:cs="Arial"/>
                      <w:sz w:val="20"/>
                      <w:szCs w:val="20"/>
                      <w:lang w:val="en-GB"/>
                    </w:rPr>
                    <w:t>ons in foreign exchange markets -</w:t>
                  </w:r>
                  <w:r w:rsidR="00225AFC" w:rsidRPr="0068653E">
                    <w:rPr>
                      <w:rFonts w:ascii="Arial" w:hAnsi="Arial" w:cs="Arial"/>
                      <w:color w:val="FF0000"/>
                      <w:sz w:val="20"/>
                      <w:szCs w:val="20"/>
                      <w:lang w:val="en-GB"/>
                    </w:rPr>
                    <w:t xml:space="preserve"> </w:t>
                  </w:r>
                  <w:r w:rsidR="00532D9C">
                    <w:rPr>
                      <w:rFonts w:ascii="Arial" w:hAnsi="Arial" w:cs="Arial"/>
                      <w:color w:val="FF0000"/>
                      <w:sz w:val="20"/>
                      <w:szCs w:val="20"/>
                      <w:lang w:val="en-GB"/>
                    </w:rPr>
                    <w:t>why are exchange rates variable?</w:t>
                  </w:r>
                </w:p>
                <w:p w:rsidR="00E17D9C" w:rsidRPr="0068653E" w:rsidRDefault="00E17D9C">
                  <w:pPr>
                    <w:spacing w:after="0" w:line="240" w:lineRule="auto"/>
                    <w:rPr>
                      <w:rFonts w:ascii="Arial" w:hAnsi="Arial" w:cs="Arial"/>
                      <w:color w:val="FF0000"/>
                      <w:sz w:val="20"/>
                      <w:szCs w:val="20"/>
                      <w:lang w:val="en-GB"/>
                    </w:rPr>
                  </w:pPr>
                </w:p>
                <w:p w:rsidR="00225AFC" w:rsidRPr="0068653E" w:rsidRDefault="00833B54" w:rsidP="003B360B">
                  <w:pPr>
                    <w:spacing w:after="0" w:line="240" w:lineRule="auto"/>
                    <w:rPr>
                      <w:rFonts w:ascii="Arial" w:eastAsia="Calibri" w:hAnsi="Arial" w:cs="Arial"/>
                      <w:sz w:val="20"/>
                      <w:szCs w:val="20"/>
                      <w:lang w:val="en-GB"/>
                    </w:rPr>
                  </w:pPr>
                  <w:r w:rsidRPr="0068653E">
                    <w:rPr>
                      <w:rFonts w:ascii="Arial" w:hAnsi="Arial" w:cs="Arial"/>
                      <w:color w:val="FF0000"/>
                      <w:sz w:val="20"/>
                      <w:szCs w:val="20"/>
                      <w:lang w:val="en-GB"/>
                    </w:rPr>
                    <w:t xml:space="preserve">Examples and comparisons of </w:t>
                  </w:r>
                  <w:r w:rsidR="003B360B">
                    <w:rPr>
                      <w:rFonts w:ascii="Arial" w:hAnsi="Arial" w:cs="Arial"/>
                      <w:color w:val="FF0000"/>
                      <w:sz w:val="20"/>
                      <w:szCs w:val="20"/>
                      <w:lang w:val="en-GB"/>
                    </w:rPr>
                    <w:t>exchange rate</w:t>
                  </w:r>
                  <w:r w:rsidRPr="0068653E">
                    <w:rPr>
                      <w:rFonts w:ascii="Arial" w:hAnsi="Arial" w:cs="Arial"/>
                      <w:color w:val="FF0000"/>
                      <w:sz w:val="20"/>
                      <w:szCs w:val="20"/>
                      <w:lang w:val="en-GB"/>
                    </w:rPr>
                    <w:t xml:space="preserve"> movements for selected currencies.</w:t>
                  </w:r>
                </w:p>
              </w:tc>
              <w:tc>
                <w:tcPr>
                  <w:tcW w:w="680" w:type="dxa"/>
                  <w:tcBorders>
                    <w:top w:val="single" w:sz="4" w:space="0" w:color="auto"/>
                    <w:left w:val="single" w:sz="4" w:space="0" w:color="auto"/>
                    <w:bottom w:val="single" w:sz="4"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r w:rsidR="00225AFC" w:rsidTr="00225AFC">
              <w:trPr>
                <w:cantSplit/>
              </w:trPr>
              <w:tc>
                <w:tcPr>
                  <w:tcW w:w="3157" w:type="dxa"/>
                  <w:tcBorders>
                    <w:top w:val="single" w:sz="4" w:space="0" w:color="auto"/>
                    <w:left w:val="single" w:sz="18" w:space="0" w:color="auto"/>
                    <w:bottom w:val="single" w:sz="18" w:space="0" w:color="auto"/>
                    <w:right w:val="single" w:sz="4" w:space="0" w:color="auto"/>
                  </w:tcBorders>
                  <w:vAlign w:val="center"/>
                  <w:hideMark/>
                </w:tcPr>
                <w:p w:rsidR="00833B54" w:rsidRPr="0068653E" w:rsidRDefault="00833B54" w:rsidP="00833B54">
                  <w:pPr>
                    <w:autoSpaceDE w:val="0"/>
                    <w:autoSpaceDN w:val="0"/>
                    <w:adjustRightInd w:val="0"/>
                    <w:spacing w:after="0" w:line="240" w:lineRule="auto"/>
                    <w:rPr>
                      <w:rFonts w:ascii="Arial" w:hAnsi="Arial" w:cs="Arial"/>
                      <w:sz w:val="20"/>
                      <w:szCs w:val="20"/>
                      <w:lang w:val="en-GB"/>
                    </w:rPr>
                  </w:pPr>
                  <w:r w:rsidRPr="0068653E">
                    <w:rPr>
                      <w:rFonts w:ascii="Arial" w:hAnsi="Arial" w:cs="Arial"/>
                      <w:sz w:val="20"/>
                      <w:szCs w:val="20"/>
                      <w:lang w:val="en-GB"/>
                    </w:rPr>
                    <w:t>Stability of the financial system.</w:t>
                  </w:r>
                </w:p>
                <w:p w:rsidR="00225AFC" w:rsidRPr="0068653E" w:rsidRDefault="00833B54" w:rsidP="00833B54">
                  <w:pPr>
                    <w:spacing w:after="0" w:line="240" w:lineRule="auto"/>
                    <w:rPr>
                      <w:rFonts w:ascii="Arial" w:eastAsia="Calibri" w:hAnsi="Arial" w:cs="Arial"/>
                      <w:sz w:val="20"/>
                      <w:szCs w:val="20"/>
                      <w:lang w:val="en-GB"/>
                    </w:rPr>
                  </w:pPr>
                  <w:r w:rsidRPr="0068653E">
                    <w:rPr>
                      <w:rFonts w:ascii="Arial" w:hAnsi="Arial" w:cs="Arial"/>
                      <w:sz w:val="20"/>
                      <w:szCs w:val="20"/>
                      <w:lang w:val="en-GB"/>
                    </w:rPr>
                    <w:t>Regulation and supervision of the financial system.</w:t>
                  </w:r>
                </w:p>
              </w:tc>
              <w:tc>
                <w:tcPr>
                  <w:tcW w:w="720" w:type="dxa"/>
                  <w:tcBorders>
                    <w:top w:val="single" w:sz="4" w:space="0" w:color="auto"/>
                    <w:left w:val="single" w:sz="4" w:space="0" w:color="auto"/>
                    <w:bottom w:val="single" w:sz="18"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c>
                <w:tcPr>
                  <w:tcW w:w="2835" w:type="dxa"/>
                  <w:tcBorders>
                    <w:top w:val="single" w:sz="4" w:space="0" w:color="auto"/>
                    <w:left w:val="single" w:sz="18" w:space="0" w:color="auto"/>
                    <w:bottom w:val="single" w:sz="18" w:space="0" w:color="auto"/>
                    <w:right w:val="single" w:sz="4" w:space="0" w:color="auto"/>
                  </w:tcBorders>
                  <w:vAlign w:val="center"/>
                  <w:hideMark/>
                </w:tcPr>
                <w:p w:rsidR="00225AFC" w:rsidRPr="0068653E" w:rsidRDefault="00833B54">
                  <w:pPr>
                    <w:spacing w:after="0" w:line="240" w:lineRule="auto"/>
                    <w:rPr>
                      <w:rFonts w:ascii="Arial" w:eastAsia="Calibri" w:hAnsi="Arial" w:cs="Arial"/>
                      <w:sz w:val="20"/>
                      <w:szCs w:val="20"/>
                      <w:lang w:val="en-GB"/>
                    </w:rPr>
                  </w:pPr>
                  <w:r w:rsidRPr="0068653E">
                    <w:rPr>
                      <w:rFonts w:ascii="Arial" w:hAnsi="Arial" w:cs="Arial"/>
                      <w:sz w:val="20"/>
                      <w:szCs w:val="20"/>
                      <w:lang w:val="en-GB"/>
                    </w:rPr>
                    <w:t xml:space="preserve">Financial crisis </w:t>
                  </w:r>
                  <w:r w:rsidRPr="0068653E">
                    <w:rPr>
                      <w:rFonts w:ascii="Arial" w:hAnsi="Arial" w:cs="Arial"/>
                      <w:color w:val="FF0000"/>
                      <w:sz w:val="20"/>
                      <w:szCs w:val="20"/>
                      <w:lang w:val="en-GB"/>
                    </w:rPr>
                    <w:t>- overview of history and explanation of causes and impact on selected countries.</w:t>
                  </w:r>
                </w:p>
              </w:tc>
              <w:tc>
                <w:tcPr>
                  <w:tcW w:w="680" w:type="dxa"/>
                  <w:tcBorders>
                    <w:top w:val="single" w:sz="4" w:space="0" w:color="auto"/>
                    <w:left w:val="single" w:sz="4" w:space="0" w:color="auto"/>
                    <w:bottom w:val="single" w:sz="18" w:space="0" w:color="auto"/>
                    <w:right w:val="single" w:sz="18" w:space="0" w:color="auto"/>
                  </w:tcBorders>
                  <w:vAlign w:val="center"/>
                  <w:hideMark/>
                </w:tcPr>
                <w:p w:rsidR="00225AFC" w:rsidRPr="0068653E" w:rsidRDefault="00225AFC">
                  <w:pPr>
                    <w:spacing w:after="0" w:line="240" w:lineRule="auto"/>
                    <w:jc w:val="center"/>
                    <w:rPr>
                      <w:rFonts w:ascii="Arial" w:eastAsia="Calibri" w:hAnsi="Arial" w:cs="Arial"/>
                      <w:sz w:val="20"/>
                      <w:szCs w:val="20"/>
                      <w:lang w:val="en-GB"/>
                    </w:rPr>
                  </w:pPr>
                  <w:r w:rsidRPr="0068653E">
                    <w:rPr>
                      <w:rFonts w:ascii="Arial" w:hAnsi="Arial" w:cs="Arial"/>
                      <w:sz w:val="20"/>
                      <w:szCs w:val="20"/>
                      <w:lang w:val="en-GB"/>
                    </w:rPr>
                    <w:t>2</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E87B11" w:rsidP="00E82EA3">
            <w:pPr>
              <w:pStyle w:val="FieldText"/>
              <w:rPr>
                <w:rFonts w:ascii="Arial" w:hAnsi="Arial" w:cs="Arial"/>
                <w:b w:val="0"/>
                <w:sz w:val="20"/>
                <w:szCs w:val="20"/>
                <w:lang w:val="en-GB"/>
              </w:rPr>
            </w:pPr>
            <w:r>
              <w:rPr>
                <w:rFonts w:ascii="MS Gothic" w:eastAsia="MS Gothic" w:hAnsi="MS Gothic" w:cs="MS Gothic" w:hint="eastAsia"/>
                <w:sz w:val="20"/>
                <w:szCs w:val="20"/>
              </w:rPr>
              <w:t>☑</w:t>
            </w:r>
            <w:r w:rsidR="007868FB">
              <w:rPr>
                <w:rFonts w:ascii="Arial" w:hAnsi="Arial" w:cs="Arial"/>
                <w:b w:val="0"/>
                <w:sz w:val="20"/>
                <w:szCs w:val="20"/>
                <w:lang w:val="en-GB"/>
              </w:rPr>
              <w:t xml:space="preserve"> </w:t>
            </w:r>
            <w:r w:rsidR="007868FB" w:rsidRPr="00E87B11">
              <w:rPr>
                <w:rFonts w:ascii="Arial" w:hAnsi="Arial" w:cs="Arial"/>
                <w:sz w:val="20"/>
                <w:szCs w:val="20"/>
                <w:u w:val="single"/>
                <w:lang w:val="en-GB"/>
              </w:rPr>
              <w:t>lectures</w:t>
            </w:r>
          </w:p>
          <w:p w:rsidR="007868FB" w:rsidRPr="00C8401B" w:rsidRDefault="00E87B11" w:rsidP="00E82EA3">
            <w:pPr>
              <w:pStyle w:val="FieldText"/>
              <w:rPr>
                <w:rFonts w:ascii="Arial" w:hAnsi="Arial" w:cs="Arial"/>
                <w:b w:val="0"/>
                <w:sz w:val="20"/>
                <w:szCs w:val="20"/>
                <w:lang w:val="en-GB"/>
              </w:rPr>
            </w:pPr>
            <w:r>
              <w:rPr>
                <w:rFonts w:ascii="MS Gothic" w:eastAsia="MS Gothic" w:hAnsi="MS Gothic" w:cs="MS Gothic" w:hint="eastAsia"/>
                <w:sz w:val="20"/>
                <w:szCs w:val="20"/>
              </w:rPr>
              <w:t>☑</w:t>
            </w:r>
            <w:r w:rsidR="007868FB" w:rsidRPr="00C8401B">
              <w:rPr>
                <w:rFonts w:ascii="Arial" w:hAnsi="Arial" w:cs="Arial"/>
                <w:b w:val="0"/>
                <w:sz w:val="20"/>
                <w:szCs w:val="20"/>
                <w:lang w:val="en-GB"/>
              </w:rPr>
              <w:t xml:space="preserve"> </w:t>
            </w:r>
            <w:r w:rsidR="007868FB" w:rsidRPr="00E87B11">
              <w:rPr>
                <w:rFonts w:ascii="Arial" w:hAnsi="Arial" w:cs="Arial"/>
                <w:sz w:val="20"/>
                <w:szCs w:val="20"/>
                <w:u w:val="single"/>
                <w:lang w:val="en-GB"/>
              </w:rPr>
              <w:t>seminars</w:t>
            </w:r>
            <w:r w:rsidR="007868FB" w:rsidRPr="00C8401B">
              <w:rPr>
                <w:rFonts w:ascii="Arial" w:hAnsi="Arial" w:cs="Arial"/>
                <w:b w:val="0"/>
                <w:sz w:val="20"/>
                <w:szCs w:val="20"/>
                <w:lang w:val="en-GB"/>
              </w:rPr>
              <w:t xml:space="preserve"> and workshops</w:t>
            </w:r>
          </w:p>
          <w:p w:rsidR="007868FB" w:rsidRPr="00C8401B" w:rsidRDefault="00E87B11" w:rsidP="00E82EA3">
            <w:pPr>
              <w:pStyle w:val="FieldText"/>
              <w:rPr>
                <w:rFonts w:ascii="Arial" w:hAnsi="Arial" w:cs="Arial"/>
                <w:b w:val="0"/>
                <w:sz w:val="20"/>
                <w:szCs w:val="20"/>
                <w:lang w:val="en-GB"/>
              </w:rPr>
            </w:pPr>
            <w:r>
              <w:rPr>
                <w:rFonts w:ascii="MS Gothic" w:eastAsia="MS Gothic" w:hAnsi="MS Gothic" w:cs="MS Gothic" w:hint="eastAsia"/>
                <w:sz w:val="20"/>
                <w:szCs w:val="20"/>
              </w:rPr>
              <w:t>☑</w:t>
            </w:r>
            <w:r w:rsidR="007868FB">
              <w:rPr>
                <w:rFonts w:ascii="Arial" w:hAnsi="Arial" w:cs="Arial"/>
                <w:b w:val="0"/>
                <w:sz w:val="20"/>
                <w:szCs w:val="20"/>
                <w:lang w:val="en-GB"/>
              </w:rPr>
              <w:t xml:space="preserve"> </w:t>
            </w:r>
            <w:r w:rsidR="007868FB" w:rsidRPr="00E87B11">
              <w:rPr>
                <w:rFonts w:ascii="Arial" w:hAnsi="Arial" w:cs="Arial"/>
                <w:sz w:val="20"/>
                <w:szCs w:val="20"/>
                <w:u w:val="single"/>
                <w:lang w:val="en-GB"/>
              </w:rPr>
              <w:t>exercises</w:t>
            </w:r>
            <w:r w:rsidR="007868FB" w:rsidRPr="00C8401B">
              <w:rPr>
                <w:rFonts w:ascii="Arial" w:hAnsi="Arial" w:cs="Arial"/>
                <w:b w:val="0"/>
                <w:sz w:val="20"/>
                <w:szCs w:val="20"/>
                <w:lang w:val="en-GB"/>
              </w:rPr>
              <w:t xml:space="preserve">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5125BA"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5125BA" w:rsidRPr="00C8401B">
              <w:rPr>
                <w:rFonts w:ascii="Arial" w:hAnsi="Arial" w:cs="Arial"/>
                <w:sz w:val="20"/>
                <w:szCs w:val="20"/>
                <w:lang w:val="en-GB"/>
              </w:rPr>
            </w:r>
            <w:r w:rsidR="005125BA"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5125BA"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E87B11" w:rsidP="00785BCC">
            <w:pPr>
              <w:tabs>
                <w:tab w:val="left" w:pos="2820"/>
              </w:tabs>
              <w:spacing w:after="0"/>
              <w:jc w:val="both"/>
              <w:rPr>
                <w:rFonts w:ascii="Arial" w:hAnsi="Arial" w:cs="Arial"/>
                <w:color w:val="000000"/>
                <w:sz w:val="20"/>
                <w:szCs w:val="20"/>
                <w:lang w:val="en-GB"/>
              </w:rPr>
            </w:pPr>
            <w:r>
              <w:rPr>
                <w:rFonts w:ascii="Arial" w:hAnsi="Arial" w:cs="Arial"/>
                <w:color w:val="000000"/>
                <w:sz w:val="20"/>
                <w:szCs w:val="20"/>
                <w:lang w:val="en-GB"/>
              </w:rPr>
              <w:t>To attain a signature, student has to</w:t>
            </w:r>
            <w:r>
              <w:t xml:space="preserve"> </w:t>
            </w:r>
            <w:r>
              <w:rPr>
                <w:rFonts w:ascii="Arial" w:hAnsi="Arial" w:cs="Arial"/>
                <w:color w:val="000000"/>
                <w:sz w:val="20"/>
                <w:szCs w:val="20"/>
                <w:lang w:val="en-GB"/>
              </w:rPr>
              <w:t xml:space="preserve">attend course </w:t>
            </w:r>
            <w:r w:rsidR="00C52E2C">
              <w:rPr>
                <w:rFonts w:ascii="Arial" w:hAnsi="Arial" w:cs="Arial"/>
                <w:color w:val="000000"/>
                <w:sz w:val="20"/>
                <w:szCs w:val="20"/>
                <w:lang w:val="en-GB"/>
              </w:rPr>
              <w:t xml:space="preserve">regularly </w:t>
            </w:r>
            <w:r>
              <w:rPr>
                <w:rFonts w:ascii="Arial" w:hAnsi="Arial" w:cs="Arial"/>
                <w:color w:val="000000"/>
                <w:sz w:val="20"/>
                <w:szCs w:val="20"/>
                <w:lang w:val="en-GB"/>
              </w:rPr>
              <w:t>(full-time student: minimum 70% of lectures and 70% of exercises</w:t>
            </w:r>
            <w:r w:rsidR="00C52E2C">
              <w:rPr>
                <w:rFonts w:ascii="Arial" w:hAnsi="Arial" w:cs="Arial"/>
                <w:color w:val="000000"/>
                <w:sz w:val="20"/>
                <w:szCs w:val="20"/>
                <w:lang w:val="en-GB"/>
              </w:rPr>
              <w:t>/</w:t>
            </w:r>
            <w:r w:rsidR="00C52E2C" w:rsidRPr="00C52E2C">
              <w:rPr>
                <w:rFonts w:ascii="Arial" w:hAnsi="Arial" w:cs="Arial"/>
                <w:color w:val="FF0000"/>
                <w:sz w:val="20"/>
                <w:szCs w:val="20"/>
                <w:lang w:val="en-GB"/>
              </w:rPr>
              <w:t>seminars</w:t>
            </w:r>
            <w:r>
              <w:rPr>
                <w:rFonts w:ascii="Arial" w:hAnsi="Arial" w:cs="Arial"/>
                <w:color w:val="000000"/>
                <w:sz w:val="20"/>
                <w:szCs w:val="20"/>
                <w:lang w:val="en-GB"/>
              </w:rPr>
              <w:t xml:space="preserve">; </w:t>
            </w:r>
            <w:r>
              <w:rPr>
                <w:rFonts w:ascii="Arial" w:hAnsi="Arial" w:cs="Arial"/>
                <w:color w:val="FF0000"/>
                <w:sz w:val="20"/>
                <w:szCs w:val="20"/>
                <w:lang w:val="en-GB"/>
              </w:rPr>
              <w:t>part-time student: half of the requirements defined for full-time students)</w:t>
            </w:r>
            <w:r w:rsidRPr="00DE6263">
              <w:rPr>
                <w:rFonts w:ascii="Arial" w:hAnsi="Arial" w:cs="Arial"/>
                <w:sz w:val="20"/>
                <w:szCs w:val="20"/>
                <w:lang w:val="en-GB"/>
              </w:rPr>
              <w:t>.</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E87B11" w:rsidRDefault="00E87B11" w:rsidP="00E87B11">
            <w:pPr>
              <w:pStyle w:val="FieldText"/>
              <w:jc w:val="center"/>
              <w:rPr>
                <w:rFonts w:ascii="Arial" w:hAnsi="Arial" w:cs="Arial"/>
                <w:b w:val="0"/>
                <w:sz w:val="20"/>
                <w:szCs w:val="20"/>
                <w:lang w:val="en-GB"/>
              </w:rPr>
            </w:pPr>
            <w:r w:rsidRPr="00E87B11">
              <w:rPr>
                <w:rFonts w:ascii="Arial" w:hAnsi="Arial" w:cs="Arial"/>
                <w:b w:val="0"/>
                <w:sz w:val="20"/>
                <w:szCs w:val="20"/>
              </w:rPr>
              <w:t>0,5-1*</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5125BA"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5125BA"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5125BA"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5125BA"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5125BA"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E87B11" w:rsidP="00E87B11">
            <w:pPr>
              <w:pStyle w:val="FieldText"/>
              <w:jc w:val="center"/>
              <w:rPr>
                <w:rFonts w:ascii="Arial" w:hAnsi="Arial" w:cs="Arial"/>
                <w:b w:val="0"/>
                <w:sz w:val="20"/>
                <w:szCs w:val="20"/>
                <w:lang w:val="en-GB"/>
              </w:rPr>
            </w:pPr>
            <w:r w:rsidRPr="00E87B11">
              <w:rPr>
                <w:rFonts w:ascii="Arial" w:eastAsia="Times New Roman" w:hAnsi="Arial" w:cs="Arial"/>
                <w:b w:val="0"/>
                <w:sz w:val="20"/>
                <w:szCs w:val="20"/>
                <w:lang w:val="hr-HR" w:eastAsia="en-US"/>
              </w:rPr>
              <w:t>0,5*</w:t>
            </w:r>
          </w:p>
        </w:tc>
        <w:tc>
          <w:tcPr>
            <w:tcW w:w="1665" w:type="dxa"/>
            <w:gridSpan w:val="5"/>
            <w:tcMar>
              <w:left w:w="57" w:type="dxa"/>
              <w:right w:w="57" w:type="dxa"/>
            </w:tcMar>
            <w:vAlign w:val="center"/>
          </w:tcPr>
          <w:p w:rsidR="007868FB" w:rsidRPr="00C8401B" w:rsidRDefault="005125BA"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5125BA"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E87B11"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E87B11" w:rsidRPr="00C8401B" w:rsidRDefault="00E87B11"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E87B11" w:rsidRPr="00C8401B" w:rsidRDefault="00E87B11"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E87B11" w:rsidRDefault="00E87B11">
            <w:pPr>
              <w:pStyle w:val="FieldText"/>
              <w:spacing w:line="276" w:lineRule="auto"/>
              <w:jc w:val="center"/>
              <w:rPr>
                <w:rFonts w:ascii="Arial" w:eastAsia="Times New Roman" w:hAnsi="Arial" w:cs="Arial"/>
                <w:b w:val="0"/>
                <w:sz w:val="20"/>
                <w:szCs w:val="20"/>
                <w:lang w:val="hr-HR"/>
              </w:rPr>
            </w:pPr>
            <w:r>
              <w:rPr>
                <w:rFonts w:ascii="Arial" w:hAnsi="Arial" w:cs="Arial"/>
                <w:b w:val="0"/>
                <w:sz w:val="20"/>
                <w:szCs w:val="20"/>
                <w:lang w:val="hr-HR"/>
              </w:rPr>
              <w:t>4**</w:t>
            </w:r>
          </w:p>
        </w:tc>
        <w:tc>
          <w:tcPr>
            <w:tcW w:w="1276" w:type="dxa"/>
            <w:gridSpan w:val="3"/>
            <w:tcMar>
              <w:left w:w="57" w:type="dxa"/>
              <w:right w:w="57" w:type="dxa"/>
            </w:tcMar>
            <w:vAlign w:val="center"/>
          </w:tcPr>
          <w:p w:rsidR="00E87B11" w:rsidRPr="00C8401B" w:rsidRDefault="00E87B11"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E87B11" w:rsidRPr="00C8401B" w:rsidRDefault="005125BA"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E87B11" w:rsidRPr="00C8401B" w:rsidRDefault="005125BA"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r w:rsidR="00E87B11"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E87B11" w:rsidRPr="00C8401B" w:rsidRDefault="005125BA"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87B11"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E87B11" w:rsidRPr="00C8401B" w:rsidRDefault="00E87B11"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E87B11" w:rsidRPr="00C8401B" w:rsidRDefault="00E87B11"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E87B11" w:rsidRDefault="00E87B11">
            <w:pPr>
              <w:tabs>
                <w:tab w:val="left" w:pos="2820"/>
              </w:tabs>
              <w:spacing w:after="0"/>
              <w:jc w:val="center"/>
              <w:rPr>
                <w:rFonts w:ascii="Arial" w:eastAsia="Calibri" w:hAnsi="Arial" w:cs="Arial"/>
                <w:sz w:val="20"/>
                <w:szCs w:val="20"/>
                <w:highlight w:val="yellow"/>
              </w:rPr>
            </w:pPr>
            <w:r>
              <w:rPr>
                <w:rFonts w:ascii="Arial" w:hAnsi="Arial" w:cs="Arial"/>
                <w:sz w:val="20"/>
                <w:szCs w:val="20"/>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E87B11" w:rsidRPr="00C8401B" w:rsidRDefault="00E87B11"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E87B11" w:rsidRPr="00C8401B" w:rsidRDefault="005125BA"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E87B11" w:rsidRPr="00C8401B" w:rsidRDefault="005125BA"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r w:rsidR="00E87B11"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E87B11" w:rsidRPr="00C8401B" w:rsidRDefault="005125BA"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87B11"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87B11" w:rsidRPr="00C8401B" w:rsidRDefault="00E87B11"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Grading and evaluating student </w:t>
            </w:r>
            <w:r w:rsidRPr="00C8401B">
              <w:rPr>
                <w:rFonts w:ascii="Arial" w:hAnsi="Arial" w:cs="Arial"/>
                <w:color w:val="000000"/>
                <w:sz w:val="20"/>
                <w:szCs w:val="20"/>
                <w:lang w:val="en-GB"/>
              </w:rPr>
              <w:lastRenderedPageBreak/>
              <w:t>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E87B11" w:rsidRDefault="00E87B11" w:rsidP="00C52E2C">
            <w:pPr>
              <w:tabs>
                <w:tab w:val="left" w:pos="2820"/>
              </w:tabs>
              <w:spacing w:after="0"/>
              <w:jc w:val="both"/>
              <w:rPr>
                <w:rFonts w:ascii="Arial" w:hAnsi="Arial" w:cs="Arial"/>
                <w:sz w:val="20"/>
                <w:szCs w:val="20"/>
                <w:lang w:val="en-GB"/>
              </w:rPr>
            </w:pPr>
            <w:r>
              <w:rPr>
                <w:rFonts w:ascii="Arial" w:hAnsi="Arial" w:cs="Arial"/>
                <w:sz w:val="20"/>
                <w:szCs w:val="20"/>
                <w:lang w:val="en-GB"/>
              </w:rPr>
              <w:lastRenderedPageBreak/>
              <w:t xml:space="preserve">During the </w:t>
            </w:r>
            <w:r>
              <w:rPr>
                <w:rFonts w:ascii="Arial" w:hAnsi="Arial" w:cs="Arial"/>
                <w:color w:val="FF0000"/>
                <w:sz w:val="20"/>
                <w:szCs w:val="20"/>
                <w:lang w:val="en-GB"/>
              </w:rPr>
              <w:t>semester</w:t>
            </w:r>
            <w:r>
              <w:rPr>
                <w:rFonts w:ascii="Arial" w:hAnsi="Arial" w:cs="Arial"/>
                <w:sz w:val="20"/>
                <w:szCs w:val="20"/>
                <w:lang w:val="en-GB"/>
              </w:rPr>
              <w:t xml:space="preserve">, two written mid-term exams will be organized. </w:t>
            </w:r>
            <w:r>
              <w:rPr>
                <w:rFonts w:ascii="Arial" w:hAnsi="Arial" w:cs="Arial"/>
                <w:color w:val="FF0000"/>
                <w:sz w:val="20"/>
                <w:szCs w:val="20"/>
                <w:lang w:val="en-GB"/>
              </w:rPr>
              <w:t>The first written mid-term exam can be</w:t>
            </w:r>
            <w:r w:rsidR="00DE6263">
              <w:rPr>
                <w:rFonts w:ascii="Arial" w:hAnsi="Arial" w:cs="Arial"/>
                <w:color w:val="FF0000"/>
                <w:sz w:val="20"/>
                <w:szCs w:val="20"/>
                <w:lang w:val="en-GB"/>
              </w:rPr>
              <w:t xml:space="preserve"> accessed by all students enrolled</w:t>
            </w:r>
            <w:r>
              <w:rPr>
                <w:rFonts w:ascii="Arial" w:hAnsi="Arial" w:cs="Arial"/>
                <w:color w:val="FF0000"/>
                <w:sz w:val="20"/>
                <w:szCs w:val="20"/>
                <w:lang w:val="en-GB"/>
              </w:rPr>
              <w:t xml:space="preserve"> in the </w:t>
            </w:r>
            <w:r w:rsidR="00C52E2C">
              <w:rPr>
                <w:rFonts w:ascii="Arial" w:hAnsi="Arial" w:cs="Arial"/>
                <w:color w:val="FF0000"/>
                <w:sz w:val="20"/>
                <w:szCs w:val="20"/>
                <w:lang w:val="en-GB"/>
              </w:rPr>
              <w:t>course</w:t>
            </w:r>
            <w:r>
              <w:rPr>
                <w:rFonts w:ascii="Arial" w:hAnsi="Arial" w:cs="Arial"/>
                <w:sz w:val="20"/>
                <w:szCs w:val="20"/>
                <w:lang w:val="en-GB"/>
              </w:rPr>
              <w:t xml:space="preserve">. A positively </w:t>
            </w:r>
            <w:r>
              <w:rPr>
                <w:rFonts w:ascii="Arial" w:hAnsi="Arial" w:cs="Arial"/>
                <w:sz w:val="20"/>
                <w:szCs w:val="20"/>
                <w:lang w:val="en-GB"/>
              </w:rPr>
              <w:lastRenderedPageBreak/>
              <w:t>evaluated first written mid-term exam is a requirement for the student’s admission on second written mid-term exam. The overall grade represents the mean of (positive) grades achieved in both mid-term exams. Alternatively, students can achieve grade through a final written exam during the exam period.</w:t>
            </w:r>
          </w:p>
          <w:p w:rsidR="00E87B11" w:rsidRDefault="00E87B11" w:rsidP="00E87B11">
            <w:pPr>
              <w:tabs>
                <w:tab w:val="left" w:pos="2820"/>
              </w:tabs>
              <w:spacing w:after="0"/>
              <w:rPr>
                <w:rFonts w:ascii="Arial" w:hAnsi="Arial" w:cs="Arial"/>
                <w:sz w:val="20"/>
                <w:szCs w:val="20"/>
                <w:lang w:val="en-GB"/>
              </w:rPr>
            </w:pPr>
          </w:p>
          <w:p w:rsidR="00E87B11" w:rsidRDefault="00E87B11" w:rsidP="00785BCC">
            <w:pPr>
              <w:tabs>
                <w:tab w:val="left" w:pos="2820"/>
              </w:tabs>
              <w:spacing w:after="0"/>
              <w:jc w:val="both"/>
              <w:rPr>
                <w:rFonts w:ascii="Arial" w:hAnsi="Arial" w:cs="Arial"/>
                <w:sz w:val="20"/>
                <w:szCs w:val="20"/>
                <w:lang w:val="en-GB"/>
              </w:rPr>
            </w:pPr>
            <w:r>
              <w:rPr>
                <w:rFonts w:ascii="Arial" w:hAnsi="Arial" w:cs="Arial"/>
                <w:sz w:val="20"/>
                <w:szCs w:val="20"/>
                <w:lang w:val="en-GB"/>
              </w:rPr>
              <w:t xml:space="preserve">Written exams consist of 10 questions. The </w:t>
            </w:r>
            <w:r w:rsidR="00CF49B0">
              <w:rPr>
                <w:rFonts w:ascii="Arial" w:hAnsi="Arial" w:cs="Arial"/>
                <w:sz w:val="20"/>
                <w:szCs w:val="20"/>
                <w:lang w:val="en-GB"/>
              </w:rPr>
              <w:t>each</w:t>
            </w:r>
            <w:r>
              <w:rPr>
                <w:rFonts w:ascii="Arial" w:hAnsi="Arial" w:cs="Arial"/>
                <w:sz w:val="20"/>
                <w:szCs w:val="20"/>
                <w:lang w:val="en-GB"/>
              </w:rPr>
              <w:t xml:space="preserve"> answer is evaluated with 10 points. </w:t>
            </w:r>
            <w:r>
              <w:rPr>
                <w:rFonts w:ascii="Arial" w:hAnsi="Arial" w:cs="Arial"/>
                <w:color w:val="FF0000"/>
                <w:sz w:val="20"/>
                <w:szCs w:val="20"/>
                <w:lang w:val="en-GB"/>
              </w:rPr>
              <w:t>Score thresholds and corresponding grades for written exams: 0-49 points = insufficient (1); 50-65 points = sufficient (2); 66-75 points = good (3); 76-85 points = very good (4) and 86-100 points = excellent (5).</w:t>
            </w:r>
            <w:r>
              <w:rPr>
                <w:rFonts w:ascii="Arial" w:hAnsi="Arial" w:cs="Arial"/>
                <w:sz w:val="20"/>
                <w:szCs w:val="20"/>
                <w:lang w:val="en-GB"/>
              </w:rPr>
              <w:t xml:space="preserve"> </w:t>
            </w:r>
          </w:p>
          <w:p w:rsidR="00DE6263" w:rsidRDefault="00DE6263" w:rsidP="00785BCC">
            <w:pPr>
              <w:tabs>
                <w:tab w:val="left" w:pos="2820"/>
              </w:tabs>
              <w:spacing w:after="0"/>
              <w:jc w:val="both"/>
              <w:rPr>
                <w:rFonts w:ascii="Arial" w:hAnsi="Arial" w:cs="Arial"/>
                <w:sz w:val="20"/>
                <w:szCs w:val="20"/>
                <w:lang w:val="en-GB"/>
              </w:rPr>
            </w:pPr>
          </w:p>
          <w:p w:rsidR="00DE6263" w:rsidRDefault="00785BCC" w:rsidP="00785BCC">
            <w:pPr>
              <w:tabs>
                <w:tab w:val="left" w:pos="2820"/>
              </w:tabs>
              <w:spacing w:after="0"/>
              <w:jc w:val="both"/>
              <w:rPr>
                <w:rFonts w:ascii="Arial" w:hAnsi="Arial" w:cs="Arial"/>
                <w:sz w:val="20"/>
                <w:szCs w:val="20"/>
                <w:lang w:val="en-GB"/>
              </w:rPr>
            </w:pPr>
            <w:r>
              <w:rPr>
                <w:rFonts w:ascii="Arial" w:hAnsi="Arial" w:cs="Arial"/>
                <w:color w:val="FF0000"/>
                <w:sz w:val="20"/>
                <w:szCs w:val="20"/>
                <w:lang w:val="en-GB"/>
              </w:rPr>
              <w:t>Student’s seminar</w:t>
            </w:r>
            <w:r w:rsidR="00C52E2C">
              <w:rPr>
                <w:rFonts w:ascii="Arial" w:hAnsi="Arial" w:cs="Arial"/>
                <w:color w:val="FF0000"/>
                <w:sz w:val="20"/>
                <w:szCs w:val="20"/>
                <w:lang w:val="en-GB"/>
              </w:rPr>
              <w:t xml:space="preserve"> </w:t>
            </w:r>
            <w:r w:rsidR="00DE6263" w:rsidRPr="00DE6263">
              <w:rPr>
                <w:rFonts w:ascii="Arial" w:hAnsi="Arial" w:cs="Arial"/>
                <w:color w:val="FF0000"/>
                <w:sz w:val="20"/>
                <w:szCs w:val="20"/>
                <w:lang w:val="en-GB"/>
              </w:rPr>
              <w:t>essay</w:t>
            </w:r>
            <w:r w:rsidR="00DE6263">
              <w:rPr>
                <w:rFonts w:ascii="Arial" w:hAnsi="Arial" w:cs="Arial"/>
                <w:sz w:val="20"/>
                <w:szCs w:val="20"/>
                <w:lang w:val="en-GB"/>
              </w:rPr>
              <w:t xml:space="preserve"> </w:t>
            </w:r>
            <w:r>
              <w:rPr>
                <w:rFonts w:ascii="Arial" w:hAnsi="Arial" w:cs="Arial"/>
                <w:sz w:val="20"/>
                <w:szCs w:val="20"/>
                <w:lang w:val="en-GB"/>
              </w:rPr>
              <w:t>is</w:t>
            </w:r>
            <w:r w:rsidR="00DE6263" w:rsidRPr="00DE6263">
              <w:rPr>
                <w:rFonts w:ascii="Arial" w:hAnsi="Arial" w:cs="Arial"/>
                <w:sz w:val="20"/>
                <w:szCs w:val="20"/>
                <w:lang w:val="en-GB"/>
              </w:rPr>
              <w:t xml:space="preserve"> evaluated up to 10 points</w:t>
            </w:r>
            <w:r w:rsidR="00DE6263">
              <w:rPr>
                <w:rFonts w:ascii="Arial" w:hAnsi="Arial" w:cs="Arial"/>
                <w:sz w:val="20"/>
                <w:szCs w:val="20"/>
                <w:lang w:val="en-GB"/>
              </w:rPr>
              <w:t>.</w:t>
            </w:r>
          </w:p>
          <w:p w:rsidR="00DE6263" w:rsidRDefault="00DE6263" w:rsidP="00785BCC">
            <w:pPr>
              <w:tabs>
                <w:tab w:val="left" w:pos="2820"/>
              </w:tabs>
              <w:spacing w:after="0"/>
              <w:jc w:val="both"/>
              <w:rPr>
                <w:rFonts w:ascii="Arial" w:hAnsi="Arial" w:cs="Arial"/>
                <w:sz w:val="20"/>
                <w:szCs w:val="20"/>
                <w:lang w:val="en-GB"/>
              </w:rPr>
            </w:pPr>
          </w:p>
          <w:p w:rsidR="00DE6263" w:rsidRPr="00DE6263" w:rsidRDefault="00DE6263" w:rsidP="00785BCC">
            <w:pPr>
              <w:tabs>
                <w:tab w:val="left" w:pos="2820"/>
              </w:tabs>
              <w:spacing w:after="0"/>
              <w:jc w:val="both"/>
              <w:rPr>
                <w:rFonts w:ascii="Arial" w:hAnsi="Arial" w:cs="Arial"/>
                <w:color w:val="FF0000"/>
                <w:sz w:val="20"/>
                <w:szCs w:val="20"/>
                <w:lang w:val="en-GB"/>
              </w:rPr>
            </w:pPr>
            <w:r w:rsidRPr="00DE6263">
              <w:rPr>
                <w:rFonts w:ascii="Arial" w:hAnsi="Arial" w:cs="Arial"/>
                <w:color w:val="FF0000"/>
                <w:sz w:val="20"/>
                <w:szCs w:val="20"/>
                <w:lang w:val="en-GB"/>
              </w:rPr>
              <w:t xml:space="preserve">* Student has the opportunity to </w:t>
            </w:r>
            <w:r w:rsidR="00417BC9">
              <w:rPr>
                <w:rFonts w:ascii="Arial" w:hAnsi="Arial" w:cs="Arial"/>
                <w:color w:val="FF0000"/>
                <w:sz w:val="20"/>
                <w:szCs w:val="20"/>
                <w:lang w:val="en-GB"/>
              </w:rPr>
              <w:t>write</w:t>
            </w:r>
            <w:r w:rsidRPr="00DE6263">
              <w:rPr>
                <w:rFonts w:ascii="Arial" w:hAnsi="Arial" w:cs="Arial"/>
                <w:color w:val="FF0000"/>
                <w:sz w:val="20"/>
                <w:szCs w:val="20"/>
                <w:lang w:val="en-GB"/>
              </w:rPr>
              <w:t xml:space="preserve"> and present seminar essay.</w:t>
            </w:r>
          </w:p>
          <w:p w:rsidR="00E87B11" w:rsidRPr="00C8401B" w:rsidRDefault="00CF49B0" w:rsidP="00785BCC">
            <w:pPr>
              <w:tabs>
                <w:tab w:val="left" w:pos="2820"/>
              </w:tabs>
              <w:spacing w:after="0"/>
              <w:jc w:val="both"/>
              <w:rPr>
                <w:rFonts w:ascii="Arial" w:hAnsi="Arial" w:cs="Arial"/>
                <w:sz w:val="20"/>
                <w:szCs w:val="20"/>
                <w:lang w:val="en-GB"/>
              </w:rPr>
            </w:pPr>
            <w:r w:rsidRPr="00F068CA">
              <w:rPr>
                <w:rFonts w:ascii="Arial" w:hAnsi="Arial" w:cs="Arial"/>
                <w:sz w:val="20"/>
                <w:szCs w:val="20"/>
                <w:lang w:val="en-GB"/>
              </w:rPr>
              <w:t>*</w:t>
            </w:r>
            <w:r w:rsidR="002C217C">
              <w:rPr>
                <w:rFonts w:ascii="Arial" w:hAnsi="Arial" w:cs="Arial"/>
                <w:sz w:val="20"/>
                <w:szCs w:val="20"/>
                <w:lang w:val="en-GB"/>
              </w:rPr>
              <w:t>*</w:t>
            </w:r>
            <w:bookmarkStart w:id="0" w:name="_GoBack"/>
            <w:bookmarkEnd w:id="0"/>
            <w:r w:rsidRPr="00F068CA">
              <w:rPr>
                <w:rFonts w:ascii="Arial" w:hAnsi="Arial" w:cs="Arial"/>
                <w:sz w:val="20"/>
                <w:szCs w:val="20"/>
                <w:lang w:val="en-GB"/>
              </w:rPr>
              <w:t xml:space="preserve"> A student who has achieved a pass mark from the first and second mid-term exam has completed the module and thus is not required to undertake the final written exam.</w:t>
            </w:r>
          </w:p>
        </w:tc>
      </w:tr>
      <w:tr w:rsidR="00E87B11"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87B11" w:rsidRPr="00C8401B" w:rsidRDefault="00E87B11"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E87B11" w:rsidRPr="00C8401B" w:rsidRDefault="00E87B11"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87B11" w:rsidRPr="00C8401B" w:rsidRDefault="00E87B11"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87B11" w:rsidRPr="00C8401B" w:rsidRDefault="00E87B11"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E87B11"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E87B11" w:rsidRPr="00C8401B" w:rsidRDefault="00E87B1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87B11" w:rsidRPr="0068653E" w:rsidRDefault="006016E8" w:rsidP="006016E8">
            <w:pPr>
              <w:autoSpaceDE w:val="0"/>
              <w:autoSpaceDN w:val="0"/>
              <w:adjustRightInd w:val="0"/>
              <w:spacing w:after="0" w:line="240" w:lineRule="auto"/>
              <w:jc w:val="both"/>
              <w:rPr>
                <w:rFonts w:ascii="Arial" w:eastAsia="Calibri" w:hAnsi="Arial" w:cs="Arial"/>
                <w:color w:val="FF0000"/>
                <w:sz w:val="20"/>
                <w:szCs w:val="20"/>
                <w:lang w:val="en-GB"/>
              </w:rPr>
            </w:pPr>
            <w:r>
              <w:rPr>
                <w:rFonts w:ascii="Arial" w:hAnsi="Arial" w:cs="Arial"/>
                <w:color w:val="FF0000"/>
                <w:sz w:val="20"/>
                <w:szCs w:val="20"/>
                <w:lang w:val="en-GB"/>
              </w:rPr>
              <w:t>Ćurak, M., Kovač, D. (2017</w:t>
            </w:r>
            <w:r w:rsidR="00E87B11" w:rsidRPr="0068653E">
              <w:rPr>
                <w:rFonts w:ascii="Arial" w:hAnsi="Arial" w:cs="Arial"/>
                <w:color w:val="FF0000"/>
                <w:sz w:val="20"/>
                <w:szCs w:val="20"/>
                <w:lang w:val="en-GB"/>
              </w:rPr>
              <w:t xml:space="preserve">-2018) </w:t>
            </w:r>
            <w:r w:rsidR="0068653E" w:rsidRPr="0068653E">
              <w:rPr>
                <w:rFonts w:ascii="Arial" w:hAnsi="Arial" w:cs="Arial"/>
                <w:i/>
                <w:color w:val="FF0000"/>
                <w:sz w:val="20"/>
                <w:szCs w:val="20"/>
                <w:lang w:val="en-GB"/>
              </w:rPr>
              <w:t xml:space="preserve">Financial institutions and markets, </w:t>
            </w:r>
            <w:r w:rsidR="00C52E2C" w:rsidRPr="00805A2C">
              <w:rPr>
                <w:rFonts w:ascii="Arial" w:hAnsi="Arial" w:cs="Arial"/>
                <w:color w:val="FF0000"/>
                <w:sz w:val="20"/>
                <w:szCs w:val="20"/>
                <w:lang w:val="en-GB"/>
              </w:rPr>
              <w:t>the course</w:t>
            </w:r>
            <w:r w:rsidR="0068653E" w:rsidRPr="00805A2C">
              <w:rPr>
                <w:rFonts w:ascii="Arial" w:hAnsi="Arial" w:cs="Arial"/>
                <w:color w:val="FF0000"/>
                <w:sz w:val="20"/>
                <w:szCs w:val="20"/>
                <w:lang w:val="en-GB"/>
              </w:rPr>
              <w:t xml:space="preserve"> materials  on </w:t>
            </w:r>
            <w:r w:rsidR="00805A2C" w:rsidRPr="00805A2C">
              <w:rPr>
                <w:rFonts w:ascii="Arial" w:hAnsi="Arial" w:cs="Arial"/>
                <w:iCs/>
                <w:color w:val="FF0000"/>
                <w:sz w:val="20"/>
                <w:szCs w:val="20"/>
                <w:lang w:val="en-GB" w:eastAsia="hr-HR"/>
              </w:rPr>
              <w:t>Moodle platform</w:t>
            </w:r>
          </w:p>
        </w:tc>
        <w:tc>
          <w:tcPr>
            <w:tcW w:w="1244" w:type="dxa"/>
            <w:gridSpan w:val="2"/>
            <w:tcBorders>
              <w:top w:val="single" w:sz="8" w:space="0" w:color="auto"/>
              <w:left w:val="single" w:sz="8" w:space="0" w:color="auto"/>
              <w:right w:val="single" w:sz="8" w:space="0" w:color="auto"/>
            </w:tcBorders>
            <w:tcMar>
              <w:left w:w="57" w:type="dxa"/>
              <w:right w:w="57" w:type="dxa"/>
            </w:tcMar>
          </w:tcPr>
          <w:p w:rsidR="00E87B11" w:rsidRPr="00C8401B" w:rsidRDefault="00E87B11" w:rsidP="00E82EA3">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E87B11" w:rsidRPr="00E87B11" w:rsidRDefault="00C52E2C" w:rsidP="00E82EA3">
            <w:pPr>
              <w:tabs>
                <w:tab w:val="left" w:pos="2820"/>
              </w:tabs>
              <w:spacing w:after="0"/>
              <w:jc w:val="center"/>
              <w:rPr>
                <w:rFonts w:ascii="Arial" w:hAnsi="Arial" w:cs="Arial"/>
                <w:color w:val="FF0000"/>
                <w:sz w:val="20"/>
                <w:szCs w:val="20"/>
                <w:lang w:val="en-GB"/>
              </w:rPr>
            </w:pPr>
            <w:r>
              <w:rPr>
                <w:rFonts w:ascii="Arial" w:hAnsi="Arial" w:cs="Arial"/>
                <w:color w:val="FF0000"/>
                <w:sz w:val="20"/>
                <w:szCs w:val="20"/>
                <w:lang w:val="en-GB"/>
              </w:rPr>
              <w:t>x</w:t>
            </w:r>
          </w:p>
        </w:tc>
      </w:tr>
      <w:tr w:rsidR="00E87B11"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E87B11" w:rsidRPr="00C8401B" w:rsidRDefault="00E87B1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87B11" w:rsidRDefault="00E87B11" w:rsidP="00E87B11">
            <w:pPr>
              <w:autoSpaceDE w:val="0"/>
              <w:autoSpaceDN w:val="0"/>
              <w:adjustRightInd w:val="0"/>
              <w:spacing w:after="0" w:line="240" w:lineRule="auto"/>
              <w:rPr>
                <w:rFonts w:ascii="Arial" w:eastAsia="Calibri" w:hAnsi="Arial" w:cs="Arial"/>
                <w:sz w:val="20"/>
                <w:szCs w:val="20"/>
              </w:rPr>
            </w:pPr>
            <w:proofErr w:type="spellStart"/>
            <w:r>
              <w:rPr>
                <w:rFonts w:ascii="Arial" w:hAnsi="Arial" w:cs="Arial"/>
                <w:sz w:val="20"/>
                <w:szCs w:val="20"/>
              </w:rPr>
              <w:t>Mishk</w:t>
            </w:r>
            <w:r w:rsidR="006016E8">
              <w:rPr>
                <w:rFonts w:ascii="Arial" w:hAnsi="Arial" w:cs="Arial"/>
                <w:sz w:val="20"/>
                <w:szCs w:val="20"/>
              </w:rPr>
              <w:t>in</w:t>
            </w:r>
            <w:proofErr w:type="spellEnd"/>
            <w:r w:rsidR="006016E8">
              <w:rPr>
                <w:rFonts w:ascii="Arial" w:hAnsi="Arial" w:cs="Arial"/>
                <w:sz w:val="20"/>
                <w:szCs w:val="20"/>
              </w:rPr>
              <w:t xml:space="preserve">, F. S., </w:t>
            </w:r>
            <w:proofErr w:type="spellStart"/>
            <w:r w:rsidR="006016E8">
              <w:rPr>
                <w:rFonts w:ascii="Arial" w:hAnsi="Arial" w:cs="Arial"/>
                <w:sz w:val="20"/>
                <w:szCs w:val="20"/>
              </w:rPr>
              <w:t>Eakins</w:t>
            </w:r>
            <w:proofErr w:type="spellEnd"/>
            <w:r w:rsidR="006016E8">
              <w:rPr>
                <w:rFonts w:ascii="Arial" w:hAnsi="Arial" w:cs="Arial"/>
                <w:sz w:val="20"/>
                <w:szCs w:val="20"/>
              </w:rPr>
              <w:t>, S. G., (2005</w:t>
            </w:r>
            <w:r>
              <w:rPr>
                <w:rFonts w:ascii="Arial" w:hAnsi="Arial" w:cs="Arial"/>
                <w:sz w:val="20"/>
                <w:szCs w:val="20"/>
              </w:rPr>
              <w:t xml:space="preserve">) </w:t>
            </w:r>
            <w:r>
              <w:rPr>
                <w:rFonts w:ascii="Arial" w:hAnsi="Arial" w:cs="Arial"/>
                <w:bCs/>
                <w:i/>
                <w:iCs/>
                <w:sz w:val="20"/>
                <w:szCs w:val="20"/>
              </w:rPr>
              <w:t>Financijska tržišta + institucije</w:t>
            </w:r>
            <w:r>
              <w:rPr>
                <w:rFonts w:ascii="Arial" w:hAnsi="Arial" w:cs="Arial"/>
                <w:sz w:val="20"/>
                <w:szCs w:val="20"/>
              </w:rPr>
              <w:t>, Mate, Zagreb</w:t>
            </w:r>
          </w:p>
        </w:tc>
        <w:tc>
          <w:tcPr>
            <w:tcW w:w="1244" w:type="dxa"/>
            <w:gridSpan w:val="2"/>
            <w:tcBorders>
              <w:left w:val="single" w:sz="8" w:space="0" w:color="auto"/>
              <w:right w:val="single" w:sz="8" w:space="0" w:color="auto"/>
            </w:tcBorders>
            <w:tcMar>
              <w:left w:w="57" w:type="dxa"/>
              <w:right w:w="57" w:type="dxa"/>
            </w:tcMar>
          </w:tcPr>
          <w:p w:rsidR="00E87B11" w:rsidRPr="00C8401B" w:rsidRDefault="00E87B11"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rsidR="00E87B11" w:rsidRPr="00C8401B" w:rsidRDefault="00E87B11" w:rsidP="00E82EA3">
            <w:pPr>
              <w:tabs>
                <w:tab w:val="left" w:pos="2820"/>
              </w:tabs>
              <w:spacing w:after="0"/>
              <w:jc w:val="center"/>
              <w:rPr>
                <w:rFonts w:ascii="Arial" w:hAnsi="Arial" w:cs="Arial"/>
                <w:color w:val="000000"/>
                <w:sz w:val="20"/>
                <w:szCs w:val="20"/>
                <w:lang w:val="en-GB"/>
              </w:rPr>
            </w:pPr>
          </w:p>
        </w:tc>
      </w:tr>
      <w:tr w:rsidR="00E87B11"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E87B11" w:rsidRPr="00C8401B" w:rsidRDefault="00E87B1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87B11" w:rsidRDefault="006016E8" w:rsidP="00E87B11">
            <w:pPr>
              <w:tabs>
                <w:tab w:val="left" w:pos="2820"/>
              </w:tabs>
              <w:spacing w:after="0" w:line="240" w:lineRule="auto"/>
              <w:rPr>
                <w:rFonts w:ascii="Arial" w:eastAsia="Calibri" w:hAnsi="Arial" w:cs="Arial"/>
                <w:sz w:val="20"/>
                <w:szCs w:val="20"/>
              </w:rPr>
            </w:pPr>
            <w:proofErr w:type="spellStart"/>
            <w:r>
              <w:rPr>
                <w:rFonts w:ascii="Arial" w:hAnsi="Arial" w:cs="Arial"/>
                <w:sz w:val="20"/>
                <w:szCs w:val="20"/>
              </w:rPr>
              <w:t>Pojatina</w:t>
            </w:r>
            <w:proofErr w:type="spellEnd"/>
            <w:r>
              <w:rPr>
                <w:rFonts w:ascii="Arial" w:hAnsi="Arial" w:cs="Arial"/>
                <w:sz w:val="20"/>
                <w:szCs w:val="20"/>
              </w:rPr>
              <w:t>, D., (2000</w:t>
            </w:r>
            <w:r w:rsidR="00E87B11">
              <w:rPr>
                <w:rFonts w:ascii="Arial" w:hAnsi="Arial" w:cs="Arial"/>
                <w:sz w:val="20"/>
                <w:szCs w:val="20"/>
              </w:rPr>
              <w:t xml:space="preserve">) </w:t>
            </w:r>
            <w:r w:rsidR="00E87B11">
              <w:rPr>
                <w:rFonts w:ascii="Arial" w:hAnsi="Arial" w:cs="Arial"/>
                <w:bCs/>
                <w:i/>
                <w:iCs/>
                <w:sz w:val="20"/>
                <w:szCs w:val="20"/>
              </w:rPr>
              <w:t>Tržište kapitala</w:t>
            </w:r>
            <w:r w:rsidR="00E87B11">
              <w:rPr>
                <w:rFonts w:ascii="Arial" w:hAnsi="Arial" w:cs="Arial"/>
                <w:sz w:val="20"/>
                <w:szCs w:val="20"/>
              </w:rPr>
              <w:t>, Ekonomski fakultet, Split</w:t>
            </w:r>
          </w:p>
        </w:tc>
        <w:tc>
          <w:tcPr>
            <w:tcW w:w="1244" w:type="dxa"/>
            <w:gridSpan w:val="2"/>
            <w:tcBorders>
              <w:left w:val="single" w:sz="8" w:space="0" w:color="auto"/>
              <w:right w:val="single" w:sz="8" w:space="0" w:color="auto"/>
            </w:tcBorders>
            <w:tcMar>
              <w:left w:w="57" w:type="dxa"/>
              <w:right w:w="57" w:type="dxa"/>
            </w:tcMar>
          </w:tcPr>
          <w:p w:rsidR="00E87B11" w:rsidRPr="00C8401B" w:rsidRDefault="00E87B11" w:rsidP="00E82EA3">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12</w:t>
            </w:r>
          </w:p>
        </w:tc>
        <w:tc>
          <w:tcPr>
            <w:tcW w:w="1518" w:type="dxa"/>
            <w:gridSpan w:val="4"/>
            <w:tcBorders>
              <w:left w:val="single" w:sz="8" w:space="0" w:color="auto"/>
              <w:right w:val="single" w:sz="12"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87B11"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E87B11" w:rsidRPr="00C8401B" w:rsidRDefault="00E87B1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87B11" w:rsidRPr="00C8401B" w:rsidRDefault="005125BA"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87B11"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E87B11" w:rsidRPr="00C8401B" w:rsidRDefault="00E87B1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87B11" w:rsidRPr="00C8401B" w:rsidRDefault="005125BA"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87B11"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E87B11" w:rsidRPr="00C8401B" w:rsidRDefault="00E87B1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87B11" w:rsidRPr="00C8401B" w:rsidRDefault="005125BA"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87B11"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E87B11" w:rsidRPr="00C8401B" w:rsidRDefault="00E87B1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E87B11" w:rsidRPr="00C8401B" w:rsidRDefault="005125BA"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87B11"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E87B11" w:rsidRPr="00C8401B" w:rsidRDefault="00E87B11"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E87B11" w:rsidRPr="00C8401B" w:rsidRDefault="005125BA"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E87B11" w:rsidRPr="00C8401B" w:rsidRDefault="005125BA"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E87B11"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00E87B11"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E87B11"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E87B11" w:rsidRPr="00C8401B" w:rsidRDefault="00E87B11"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E87B11" w:rsidRDefault="00E87B11" w:rsidP="0096117B">
            <w:pPr>
              <w:autoSpaceDE w:val="0"/>
              <w:autoSpaceDN w:val="0"/>
              <w:adjustRightInd w:val="0"/>
              <w:spacing w:after="0" w:line="240" w:lineRule="auto"/>
              <w:jc w:val="both"/>
              <w:rPr>
                <w:rFonts w:ascii="Arial" w:hAnsi="Arial" w:cs="Arial"/>
                <w:color w:val="FF0000"/>
                <w:sz w:val="20"/>
                <w:szCs w:val="20"/>
                <w:lang w:val="en-GB"/>
              </w:rPr>
            </w:pPr>
            <w:proofErr w:type="spellStart"/>
            <w:r w:rsidRPr="0068653E">
              <w:rPr>
                <w:rFonts w:ascii="Arial" w:hAnsi="Arial" w:cs="Arial"/>
                <w:color w:val="FF0000"/>
                <w:sz w:val="20"/>
                <w:szCs w:val="20"/>
                <w:lang w:val="en-GB"/>
              </w:rPr>
              <w:t>Čihák</w:t>
            </w:r>
            <w:proofErr w:type="spellEnd"/>
            <w:r w:rsidRPr="0068653E">
              <w:rPr>
                <w:rFonts w:ascii="Arial" w:hAnsi="Arial" w:cs="Arial"/>
                <w:color w:val="FF0000"/>
                <w:sz w:val="20"/>
                <w:szCs w:val="20"/>
                <w:lang w:val="en-GB"/>
              </w:rPr>
              <w:t xml:space="preserve">, M., </w:t>
            </w:r>
            <w:proofErr w:type="spellStart"/>
            <w:r w:rsidRPr="0068653E">
              <w:rPr>
                <w:rFonts w:ascii="Arial" w:hAnsi="Arial" w:cs="Arial"/>
                <w:color w:val="FF0000"/>
                <w:sz w:val="20"/>
                <w:szCs w:val="20"/>
                <w:lang w:val="en-GB"/>
              </w:rPr>
              <w:t>Demirgüç-Kunt</w:t>
            </w:r>
            <w:proofErr w:type="spellEnd"/>
            <w:r w:rsidRPr="0068653E">
              <w:rPr>
                <w:rFonts w:ascii="Arial" w:hAnsi="Arial" w:cs="Arial"/>
                <w:color w:val="FF0000"/>
                <w:sz w:val="20"/>
                <w:szCs w:val="20"/>
                <w:lang w:val="en-GB"/>
              </w:rPr>
              <w:t xml:space="preserve">, A., </w:t>
            </w:r>
            <w:proofErr w:type="spellStart"/>
            <w:r w:rsidRPr="0068653E">
              <w:rPr>
                <w:rFonts w:ascii="Arial" w:hAnsi="Arial" w:cs="Arial"/>
                <w:color w:val="FF0000"/>
                <w:sz w:val="20"/>
                <w:szCs w:val="20"/>
                <w:lang w:val="en-GB"/>
              </w:rPr>
              <w:t>Feyen</w:t>
            </w:r>
            <w:proofErr w:type="spellEnd"/>
            <w:r w:rsidR="00C52E2C">
              <w:rPr>
                <w:rFonts w:ascii="Arial" w:hAnsi="Arial" w:cs="Arial"/>
                <w:color w:val="FF0000"/>
                <w:sz w:val="20"/>
                <w:szCs w:val="20"/>
                <w:lang w:val="en-GB"/>
              </w:rPr>
              <w:t>, E. and Levine, R. (2012</w:t>
            </w:r>
            <w:r w:rsidRPr="0068653E">
              <w:rPr>
                <w:rFonts w:ascii="Arial" w:hAnsi="Arial" w:cs="Arial"/>
                <w:color w:val="FF0000"/>
                <w:sz w:val="20"/>
                <w:szCs w:val="20"/>
                <w:lang w:val="en-GB"/>
              </w:rPr>
              <w:t xml:space="preserve">) </w:t>
            </w:r>
            <w:r w:rsidRPr="0068653E">
              <w:rPr>
                <w:rFonts w:ascii="Arial" w:hAnsi="Arial" w:cs="Arial"/>
                <w:i/>
                <w:color w:val="FF0000"/>
                <w:sz w:val="20"/>
                <w:szCs w:val="20"/>
                <w:lang w:val="en-GB"/>
              </w:rPr>
              <w:t>Benchmarking Financial Systems Around the World</w:t>
            </w:r>
            <w:r w:rsidRPr="0068653E">
              <w:rPr>
                <w:rFonts w:ascii="Arial" w:hAnsi="Arial" w:cs="Arial"/>
                <w:color w:val="FF0000"/>
                <w:sz w:val="20"/>
                <w:szCs w:val="20"/>
                <w:lang w:val="en-GB"/>
              </w:rPr>
              <w:t>, Policy Research Working Paper 6175, World Bank</w:t>
            </w:r>
          </w:p>
          <w:p w:rsidR="006E3C58" w:rsidRDefault="006E3C58" w:rsidP="0096117B">
            <w:pPr>
              <w:autoSpaceDE w:val="0"/>
              <w:autoSpaceDN w:val="0"/>
              <w:adjustRightInd w:val="0"/>
              <w:spacing w:after="0" w:line="240" w:lineRule="auto"/>
              <w:jc w:val="both"/>
              <w:rPr>
                <w:rFonts w:ascii="Arial" w:hAnsi="Arial" w:cs="Arial"/>
                <w:color w:val="FF0000"/>
                <w:sz w:val="20"/>
                <w:szCs w:val="20"/>
                <w:lang w:val="en-GB"/>
              </w:rPr>
            </w:pPr>
          </w:p>
          <w:p w:rsidR="006E3C58" w:rsidRPr="0068653E" w:rsidRDefault="006E3C58" w:rsidP="0096117B">
            <w:pPr>
              <w:autoSpaceDE w:val="0"/>
              <w:autoSpaceDN w:val="0"/>
              <w:adjustRightInd w:val="0"/>
              <w:spacing w:after="0" w:line="240" w:lineRule="auto"/>
              <w:jc w:val="both"/>
              <w:rPr>
                <w:rFonts w:ascii="Arial" w:hAnsi="Arial" w:cs="Arial"/>
                <w:color w:val="FF0000"/>
                <w:sz w:val="20"/>
                <w:szCs w:val="20"/>
                <w:lang w:val="en-GB"/>
              </w:rPr>
            </w:pPr>
            <w:r w:rsidRPr="009C78E8">
              <w:rPr>
                <w:rFonts w:ascii="Arial" w:hAnsi="Arial" w:cs="Arial"/>
                <w:color w:val="FF0000"/>
                <w:sz w:val="20"/>
                <w:szCs w:val="20"/>
                <w:lang w:val="en-GB"/>
              </w:rPr>
              <w:t xml:space="preserve">De </w:t>
            </w:r>
            <w:proofErr w:type="spellStart"/>
            <w:r w:rsidRPr="009C78E8">
              <w:rPr>
                <w:rFonts w:ascii="Arial" w:hAnsi="Arial" w:cs="Arial"/>
                <w:color w:val="FF0000"/>
                <w:sz w:val="20"/>
                <w:szCs w:val="20"/>
                <w:lang w:val="en-GB"/>
              </w:rPr>
              <w:t>Haan</w:t>
            </w:r>
            <w:proofErr w:type="spellEnd"/>
            <w:r w:rsidRPr="009C78E8">
              <w:rPr>
                <w:rFonts w:ascii="Arial" w:hAnsi="Arial" w:cs="Arial"/>
                <w:color w:val="FF0000"/>
                <w:sz w:val="20"/>
                <w:szCs w:val="20"/>
                <w:lang w:val="en-GB"/>
              </w:rPr>
              <w:t xml:space="preserve"> J., </w:t>
            </w:r>
            <w:proofErr w:type="spellStart"/>
            <w:r w:rsidRPr="009C78E8">
              <w:rPr>
                <w:rFonts w:ascii="Arial" w:hAnsi="Arial" w:cs="Arial"/>
                <w:color w:val="FF0000"/>
                <w:sz w:val="20"/>
                <w:szCs w:val="20"/>
                <w:lang w:val="en-GB"/>
              </w:rPr>
              <w:t>Oosterloo</w:t>
            </w:r>
            <w:proofErr w:type="spellEnd"/>
            <w:r w:rsidRPr="009C78E8">
              <w:rPr>
                <w:rFonts w:ascii="Arial" w:hAnsi="Arial" w:cs="Arial"/>
                <w:color w:val="FF0000"/>
                <w:sz w:val="20"/>
                <w:szCs w:val="20"/>
                <w:lang w:val="en-GB"/>
              </w:rPr>
              <w:t xml:space="preserve">, S., </w:t>
            </w:r>
            <w:proofErr w:type="spellStart"/>
            <w:r w:rsidRPr="009C78E8">
              <w:rPr>
                <w:rFonts w:ascii="Arial" w:hAnsi="Arial" w:cs="Arial"/>
                <w:color w:val="FF0000"/>
                <w:sz w:val="20"/>
                <w:szCs w:val="20"/>
                <w:lang w:val="en-GB"/>
              </w:rPr>
              <w:t>Schoenmaker</w:t>
            </w:r>
            <w:proofErr w:type="spellEnd"/>
            <w:r w:rsidRPr="009C78E8">
              <w:rPr>
                <w:rFonts w:ascii="Arial" w:hAnsi="Arial" w:cs="Arial"/>
                <w:color w:val="FF0000"/>
                <w:sz w:val="20"/>
                <w:szCs w:val="20"/>
                <w:lang w:val="en-GB"/>
              </w:rPr>
              <w:t xml:space="preserve">, D. (2012) </w:t>
            </w:r>
            <w:r w:rsidRPr="009C78E8">
              <w:rPr>
                <w:rFonts w:ascii="Arial" w:hAnsi="Arial" w:cs="Arial"/>
                <w:i/>
                <w:color w:val="FF0000"/>
                <w:sz w:val="20"/>
                <w:szCs w:val="20"/>
                <w:lang w:val="en-GB"/>
              </w:rPr>
              <w:t>Financial Markets and Institutions – A European Perspective</w:t>
            </w:r>
            <w:r w:rsidRPr="009C78E8">
              <w:rPr>
                <w:rFonts w:ascii="Arial" w:hAnsi="Arial" w:cs="Arial"/>
                <w:color w:val="FF0000"/>
                <w:sz w:val="20"/>
                <w:szCs w:val="20"/>
                <w:lang w:val="en-GB"/>
              </w:rPr>
              <w:t>, Cambridge University Press Times</w:t>
            </w:r>
          </w:p>
          <w:p w:rsidR="00E87B11" w:rsidRPr="0068653E" w:rsidRDefault="00E87B11" w:rsidP="0096117B">
            <w:pPr>
              <w:autoSpaceDE w:val="0"/>
              <w:autoSpaceDN w:val="0"/>
              <w:adjustRightInd w:val="0"/>
              <w:spacing w:after="0" w:line="240" w:lineRule="auto"/>
              <w:rPr>
                <w:rFonts w:ascii="Arial" w:hAnsi="Arial" w:cs="Arial"/>
                <w:color w:val="FF0000"/>
                <w:sz w:val="20"/>
                <w:szCs w:val="20"/>
                <w:lang w:val="en-GB"/>
              </w:rPr>
            </w:pPr>
          </w:p>
          <w:p w:rsidR="00E87B11" w:rsidRPr="0068653E" w:rsidRDefault="00E87B11" w:rsidP="0096117B">
            <w:pPr>
              <w:autoSpaceDE w:val="0"/>
              <w:autoSpaceDN w:val="0"/>
              <w:adjustRightInd w:val="0"/>
              <w:spacing w:after="0" w:line="240" w:lineRule="auto"/>
              <w:jc w:val="both"/>
              <w:rPr>
                <w:rFonts w:ascii="Arial" w:hAnsi="Arial" w:cs="Arial"/>
                <w:sz w:val="20"/>
                <w:szCs w:val="20"/>
                <w:lang w:val="en-GB"/>
              </w:rPr>
            </w:pPr>
            <w:r w:rsidRPr="0068653E">
              <w:rPr>
                <w:rFonts w:ascii="Arial" w:hAnsi="Arial" w:cs="Arial"/>
                <w:sz w:val="20"/>
                <w:szCs w:val="20"/>
                <w:lang w:val="en-GB"/>
              </w:rPr>
              <w:t>Madura, F. (</w:t>
            </w:r>
            <w:r w:rsidRPr="0068653E">
              <w:rPr>
                <w:rFonts w:ascii="Arial" w:hAnsi="Arial" w:cs="Arial"/>
                <w:color w:val="FF0000"/>
                <w:sz w:val="20"/>
                <w:szCs w:val="20"/>
                <w:lang w:val="en-GB"/>
              </w:rPr>
              <w:t>2015</w:t>
            </w:r>
            <w:r w:rsidRPr="0068653E">
              <w:rPr>
                <w:rFonts w:ascii="Arial" w:hAnsi="Arial" w:cs="Arial"/>
                <w:sz w:val="20"/>
                <w:szCs w:val="20"/>
                <w:lang w:val="en-GB"/>
              </w:rPr>
              <w:t xml:space="preserve">) </w:t>
            </w:r>
            <w:r w:rsidRPr="0068653E">
              <w:rPr>
                <w:rFonts w:ascii="Arial" w:hAnsi="Arial" w:cs="Arial"/>
                <w:i/>
                <w:sz w:val="20"/>
                <w:szCs w:val="20"/>
                <w:lang w:val="en-GB"/>
              </w:rPr>
              <w:t>Financial Institutions and Markets</w:t>
            </w:r>
            <w:r w:rsidRPr="0068653E">
              <w:rPr>
                <w:rFonts w:ascii="Arial" w:hAnsi="Arial" w:cs="Arial"/>
                <w:sz w:val="20"/>
                <w:szCs w:val="20"/>
                <w:lang w:val="en-GB"/>
              </w:rPr>
              <w:t xml:space="preserve">, Thomson South-Western, Mason </w:t>
            </w:r>
          </w:p>
          <w:p w:rsidR="00E87B11" w:rsidRPr="0068653E" w:rsidRDefault="00E87B11" w:rsidP="0096117B">
            <w:pPr>
              <w:autoSpaceDE w:val="0"/>
              <w:autoSpaceDN w:val="0"/>
              <w:adjustRightInd w:val="0"/>
              <w:spacing w:after="0" w:line="240" w:lineRule="auto"/>
              <w:jc w:val="both"/>
              <w:rPr>
                <w:rFonts w:ascii="Arial" w:hAnsi="Arial" w:cs="Arial"/>
                <w:sz w:val="20"/>
                <w:szCs w:val="20"/>
                <w:lang w:val="en-GB"/>
              </w:rPr>
            </w:pPr>
          </w:p>
          <w:p w:rsidR="00E87B11" w:rsidRPr="0068653E" w:rsidRDefault="00E87B11" w:rsidP="0096117B">
            <w:pPr>
              <w:autoSpaceDE w:val="0"/>
              <w:autoSpaceDN w:val="0"/>
              <w:adjustRightInd w:val="0"/>
              <w:spacing w:after="0" w:line="240" w:lineRule="auto"/>
              <w:jc w:val="both"/>
              <w:rPr>
                <w:rFonts w:ascii="Arial" w:hAnsi="Arial" w:cs="Arial"/>
                <w:color w:val="FF0000"/>
                <w:sz w:val="20"/>
                <w:szCs w:val="20"/>
                <w:lang w:val="en-GB"/>
              </w:rPr>
            </w:pPr>
            <w:r w:rsidRPr="0068653E">
              <w:rPr>
                <w:rFonts w:ascii="Arial" w:hAnsi="Arial" w:cs="Arial"/>
                <w:color w:val="FF0000"/>
                <w:sz w:val="20"/>
                <w:szCs w:val="20"/>
                <w:lang w:val="en-GB"/>
              </w:rPr>
              <w:t>Me</w:t>
            </w:r>
            <w:r w:rsidR="00C52E2C">
              <w:rPr>
                <w:rFonts w:ascii="Arial" w:hAnsi="Arial" w:cs="Arial"/>
                <w:color w:val="FF0000"/>
                <w:sz w:val="20"/>
                <w:szCs w:val="20"/>
                <w:lang w:val="en-GB"/>
              </w:rPr>
              <w:t xml:space="preserve">rton, R. C., </w:t>
            </w:r>
            <w:proofErr w:type="spellStart"/>
            <w:r w:rsidR="00C52E2C">
              <w:rPr>
                <w:rFonts w:ascii="Arial" w:hAnsi="Arial" w:cs="Arial"/>
                <w:color w:val="FF0000"/>
                <w:sz w:val="20"/>
                <w:szCs w:val="20"/>
                <w:lang w:val="en-GB"/>
              </w:rPr>
              <w:t>Bodie</w:t>
            </w:r>
            <w:proofErr w:type="spellEnd"/>
            <w:r w:rsidR="00C52E2C">
              <w:rPr>
                <w:rFonts w:ascii="Arial" w:hAnsi="Arial" w:cs="Arial"/>
                <w:color w:val="FF0000"/>
                <w:sz w:val="20"/>
                <w:szCs w:val="20"/>
                <w:lang w:val="en-GB"/>
              </w:rPr>
              <w:t>, Z. A. (1995)</w:t>
            </w:r>
            <w:r w:rsidRPr="0068653E">
              <w:rPr>
                <w:rFonts w:ascii="Arial" w:hAnsi="Arial" w:cs="Arial"/>
                <w:color w:val="FF0000"/>
                <w:sz w:val="20"/>
                <w:szCs w:val="20"/>
                <w:lang w:val="en-GB"/>
              </w:rPr>
              <w:t xml:space="preserve"> </w:t>
            </w:r>
            <w:r w:rsidRPr="0068653E">
              <w:rPr>
                <w:rFonts w:ascii="Arial" w:hAnsi="Arial" w:cs="Arial"/>
                <w:i/>
                <w:color w:val="FF0000"/>
                <w:sz w:val="20"/>
                <w:szCs w:val="20"/>
                <w:lang w:val="en-GB"/>
              </w:rPr>
              <w:t>Conceptual Framework for Analyzing the Financial Environment</w:t>
            </w:r>
            <w:r w:rsidRPr="0068653E">
              <w:rPr>
                <w:rFonts w:ascii="Arial" w:hAnsi="Arial" w:cs="Arial"/>
                <w:color w:val="FF0000"/>
                <w:sz w:val="20"/>
                <w:szCs w:val="20"/>
                <w:lang w:val="en-GB"/>
              </w:rPr>
              <w:t>, in The Global Financial System - A Functional Perspective, (ed. Crane, D. B. et. al.), Harvard Business School Press</w:t>
            </w:r>
          </w:p>
          <w:p w:rsidR="00E87B11" w:rsidRPr="0068653E" w:rsidRDefault="00E87B11" w:rsidP="0096117B">
            <w:pPr>
              <w:autoSpaceDE w:val="0"/>
              <w:autoSpaceDN w:val="0"/>
              <w:adjustRightInd w:val="0"/>
              <w:spacing w:after="0" w:line="240" w:lineRule="auto"/>
              <w:jc w:val="both"/>
              <w:rPr>
                <w:rFonts w:ascii="Arial" w:hAnsi="Arial" w:cs="Arial"/>
                <w:sz w:val="20"/>
                <w:szCs w:val="20"/>
                <w:lang w:val="en-GB"/>
              </w:rPr>
            </w:pPr>
          </w:p>
          <w:p w:rsidR="00E87B11" w:rsidRPr="0068653E" w:rsidRDefault="00E87B11" w:rsidP="0096117B">
            <w:pPr>
              <w:autoSpaceDE w:val="0"/>
              <w:autoSpaceDN w:val="0"/>
              <w:adjustRightInd w:val="0"/>
              <w:spacing w:after="0" w:line="240" w:lineRule="auto"/>
              <w:jc w:val="both"/>
              <w:rPr>
                <w:rFonts w:ascii="Arial" w:hAnsi="Arial" w:cs="Arial"/>
                <w:color w:val="FF0000"/>
                <w:sz w:val="20"/>
                <w:szCs w:val="20"/>
                <w:lang w:val="en-GB"/>
              </w:rPr>
            </w:pPr>
            <w:proofErr w:type="spellStart"/>
            <w:r w:rsidRPr="0068653E">
              <w:rPr>
                <w:rFonts w:ascii="Arial" w:hAnsi="Arial" w:cs="Arial"/>
                <w:color w:val="FF0000"/>
                <w:sz w:val="20"/>
                <w:szCs w:val="20"/>
                <w:lang w:val="en-GB"/>
              </w:rPr>
              <w:t>Mis</w:t>
            </w:r>
            <w:r w:rsidR="00C52E2C">
              <w:rPr>
                <w:rFonts w:ascii="Arial" w:hAnsi="Arial" w:cs="Arial"/>
                <w:color w:val="FF0000"/>
                <w:sz w:val="20"/>
                <w:szCs w:val="20"/>
                <w:lang w:val="en-GB"/>
              </w:rPr>
              <w:t>hkin</w:t>
            </w:r>
            <w:proofErr w:type="spellEnd"/>
            <w:r w:rsidR="00C52E2C">
              <w:rPr>
                <w:rFonts w:ascii="Arial" w:hAnsi="Arial" w:cs="Arial"/>
                <w:color w:val="FF0000"/>
                <w:sz w:val="20"/>
                <w:szCs w:val="20"/>
                <w:lang w:val="en-GB"/>
              </w:rPr>
              <w:t xml:space="preserve"> F. S., Eakins, S. G. (2015</w:t>
            </w:r>
            <w:r w:rsidRPr="0068653E">
              <w:rPr>
                <w:rFonts w:ascii="Arial" w:hAnsi="Arial" w:cs="Arial"/>
                <w:color w:val="FF0000"/>
                <w:sz w:val="20"/>
                <w:szCs w:val="20"/>
                <w:lang w:val="en-GB"/>
              </w:rPr>
              <w:t xml:space="preserve">) </w:t>
            </w:r>
            <w:r w:rsidRPr="0068653E">
              <w:rPr>
                <w:rFonts w:ascii="Arial" w:hAnsi="Arial" w:cs="Arial"/>
                <w:i/>
                <w:color w:val="FF0000"/>
                <w:sz w:val="20"/>
                <w:szCs w:val="20"/>
                <w:lang w:val="en-GB"/>
              </w:rPr>
              <w:t>Financial Markets and Institutions</w:t>
            </w:r>
            <w:r w:rsidRPr="0068653E">
              <w:rPr>
                <w:rFonts w:ascii="Arial" w:hAnsi="Arial" w:cs="Arial"/>
                <w:color w:val="FF0000"/>
                <w:sz w:val="20"/>
                <w:szCs w:val="20"/>
                <w:lang w:val="en-GB"/>
              </w:rPr>
              <w:t>, Pearson</w:t>
            </w:r>
          </w:p>
          <w:p w:rsidR="00E87B11" w:rsidRPr="0068653E" w:rsidRDefault="00E87B11" w:rsidP="0096117B">
            <w:pPr>
              <w:autoSpaceDE w:val="0"/>
              <w:autoSpaceDN w:val="0"/>
              <w:adjustRightInd w:val="0"/>
              <w:spacing w:after="0" w:line="240" w:lineRule="auto"/>
              <w:jc w:val="both"/>
              <w:rPr>
                <w:rFonts w:ascii="Arial" w:hAnsi="Arial" w:cs="Arial"/>
                <w:color w:val="FF0000"/>
                <w:sz w:val="20"/>
                <w:szCs w:val="20"/>
                <w:lang w:val="en-GB"/>
              </w:rPr>
            </w:pPr>
          </w:p>
          <w:p w:rsidR="00E87B11" w:rsidRPr="0068653E" w:rsidRDefault="00E87B11" w:rsidP="0096117B">
            <w:pPr>
              <w:tabs>
                <w:tab w:val="left" w:pos="2820"/>
              </w:tabs>
              <w:spacing w:after="0" w:line="240" w:lineRule="auto"/>
              <w:jc w:val="both"/>
              <w:rPr>
                <w:rFonts w:ascii="Arial" w:hAnsi="Arial" w:cs="Arial"/>
                <w:sz w:val="20"/>
                <w:szCs w:val="20"/>
              </w:rPr>
            </w:pPr>
            <w:proofErr w:type="spellStart"/>
            <w:r w:rsidRPr="0068653E">
              <w:rPr>
                <w:rFonts w:ascii="Arial" w:hAnsi="Arial" w:cs="Arial"/>
                <w:sz w:val="20"/>
                <w:szCs w:val="20"/>
              </w:rPr>
              <w:t>Saun</w:t>
            </w:r>
            <w:r w:rsidR="006016E8">
              <w:rPr>
                <w:rFonts w:ascii="Arial" w:hAnsi="Arial" w:cs="Arial"/>
                <w:sz w:val="20"/>
                <w:szCs w:val="20"/>
              </w:rPr>
              <w:t>ders</w:t>
            </w:r>
            <w:proofErr w:type="spellEnd"/>
            <w:r w:rsidR="006016E8">
              <w:rPr>
                <w:rFonts w:ascii="Arial" w:hAnsi="Arial" w:cs="Arial"/>
                <w:sz w:val="20"/>
                <w:szCs w:val="20"/>
              </w:rPr>
              <w:t xml:space="preserve">, A., </w:t>
            </w:r>
            <w:proofErr w:type="spellStart"/>
            <w:r w:rsidR="006016E8">
              <w:rPr>
                <w:rFonts w:ascii="Arial" w:hAnsi="Arial" w:cs="Arial"/>
                <w:sz w:val="20"/>
                <w:szCs w:val="20"/>
              </w:rPr>
              <w:t>Cornett</w:t>
            </w:r>
            <w:proofErr w:type="spellEnd"/>
            <w:r w:rsidR="006016E8">
              <w:rPr>
                <w:rFonts w:ascii="Arial" w:hAnsi="Arial" w:cs="Arial"/>
                <w:sz w:val="20"/>
                <w:szCs w:val="20"/>
              </w:rPr>
              <w:t>, M. M., (2006</w:t>
            </w:r>
            <w:r w:rsidRPr="0068653E">
              <w:rPr>
                <w:rFonts w:ascii="Arial" w:hAnsi="Arial" w:cs="Arial"/>
                <w:sz w:val="20"/>
                <w:szCs w:val="20"/>
              </w:rPr>
              <w:t xml:space="preserve">) </w:t>
            </w:r>
            <w:r w:rsidRPr="0068653E">
              <w:rPr>
                <w:rFonts w:ascii="Arial" w:hAnsi="Arial" w:cs="Arial"/>
                <w:bCs/>
                <w:i/>
                <w:iCs/>
                <w:sz w:val="20"/>
                <w:szCs w:val="20"/>
              </w:rPr>
              <w:t>Financijska tržišta i institucije</w:t>
            </w:r>
            <w:r w:rsidRPr="0068653E">
              <w:rPr>
                <w:rFonts w:ascii="Arial" w:hAnsi="Arial" w:cs="Arial"/>
                <w:sz w:val="20"/>
                <w:szCs w:val="20"/>
              </w:rPr>
              <w:t xml:space="preserve">, </w:t>
            </w:r>
            <w:proofErr w:type="spellStart"/>
            <w:r w:rsidRPr="0068653E">
              <w:rPr>
                <w:rFonts w:ascii="Arial" w:hAnsi="Arial" w:cs="Arial"/>
                <w:sz w:val="20"/>
                <w:szCs w:val="20"/>
              </w:rPr>
              <w:t>Masmedia</w:t>
            </w:r>
            <w:proofErr w:type="spellEnd"/>
            <w:r w:rsidRPr="0068653E">
              <w:rPr>
                <w:rFonts w:ascii="Arial" w:hAnsi="Arial" w:cs="Arial"/>
                <w:sz w:val="20"/>
                <w:szCs w:val="20"/>
              </w:rPr>
              <w:t>, Zagreb</w:t>
            </w:r>
          </w:p>
          <w:p w:rsidR="00E87B11" w:rsidRPr="0068653E" w:rsidRDefault="00E87B11" w:rsidP="0096117B">
            <w:pPr>
              <w:tabs>
                <w:tab w:val="left" w:pos="2820"/>
              </w:tabs>
              <w:spacing w:after="0" w:line="240" w:lineRule="auto"/>
              <w:jc w:val="both"/>
              <w:rPr>
                <w:rFonts w:ascii="Arial" w:hAnsi="Arial" w:cs="Arial"/>
                <w:sz w:val="20"/>
                <w:szCs w:val="20"/>
              </w:rPr>
            </w:pPr>
          </w:p>
          <w:p w:rsidR="00E87B11" w:rsidRPr="0068653E" w:rsidRDefault="00E87B11" w:rsidP="0096117B">
            <w:pPr>
              <w:tabs>
                <w:tab w:val="left" w:pos="2820"/>
              </w:tabs>
              <w:spacing w:after="0" w:line="240" w:lineRule="auto"/>
              <w:jc w:val="both"/>
              <w:rPr>
                <w:rFonts w:ascii="Arial" w:hAnsi="Arial" w:cs="Arial"/>
                <w:color w:val="FF0000"/>
                <w:sz w:val="20"/>
                <w:szCs w:val="20"/>
              </w:rPr>
            </w:pPr>
            <w:proofErr w:type="spellStart"/>
            <w:r w:rsidRPr="0068653E">
              <w:rPr>
                <w:rFonts w:ascii="Arial" w:hAnsi="Arial" w:cs="Arial"/>
                <w:color w:val="FF0000"/>
                <w:sz w:val="20"/>
                <w:szCs w:val="20"/>
              </w:rPr>
              <w:t>Pojatina</w:t>
            </w:r>
            <w:proofErr w:type="spellEnd"/>
            <w:r w:rsidRPr="0068653E">
              <w:rPr>
                <w:rFonts w:ascii="Arial" w:hAnsi="Arial" w:cs="Arial"/>
                <w:color w:val="FF0000"/>
                <w:sz w:val="20"/>
                <w:szCs w:val="20"/>
              </w:rPr>
              <w:t>, D.</w:t>
            </w:r>
            <w:r w:rsidR="00C52E2C">
              <w:rPr>
                <w:rFonts w:ascii="Arial" w:hAnsi="Arial" w:cs="Arial"/>
                <w:color w:val="FF0000"/>
                <w:sz w:val="20"/>
                <w:szCs w:val="20"/>
              </w:rPr>
              <w:t xml:space="preserve">, </w:t>
            </w:r>
            <w:proofErr w:type="spellStart"/>
            <w:r w:rsidR="00C52E2C">
              <w:rPr>
                <w:rFonts w:ascii="Arial" w:hAnsi="Arial" w:cs="Arial"/>
                <w:color w:val="FF0000"/>
                <w:sz w:val="20"/>
                <w:szCs w:val="20"/>
              </w:rPr>
              <w:t>Pojatina</w:t>
            </w:r>
            <w:proofErr w:type="spellEnd"/>
            <w:r w:rsidR="00C52E2C">
              <w:rPr>
                <w:rFonts w:ascii="Arial" w:hAnsi="Arial" w:cs="Arial"/>
                <w:color w:val="FF0000"/>
                <w:sz w:val="20"/>
                <w:szCs w:val="20"/>
              </w:rPr>
              <w:t>, K., Ćurak, M. (2010</w:t>
            </w:r>
            <w:r w:rsidRPr="0068653E">
              <w:rPr>
                <w:rFonts w:ascii="Arial" w:hAnsi="Arial" w:cs="Arial"/>
                <w:color w:val="FF0000"/>
                <w:sz w:val="20"/>
                <w:szCs w:val="20"/>
              </w:rPr>
              <w:t xml:space="preserve">) </w:t>
            </w:r>
            <w:r w:rsidRPr="0068653E">
              <w:rPr>
                <w:rFonts w:ascii="Arial" w:hAnsi="Arial" w:cs="Arial"/>
                <w:i/>
                <w:color w:val="FF0000"/>
                <w:sz w:val="20"/>
                <w:szCs w:val="20"/>
              </w:rPr>
              <w:t xml:space="preserve">Asimetrije informacija na kreditnom tržištu, </w:t>
            </w:r>
            <w:proofErr w:type="spellStart"/>
            <w:r w:rsidR="00AF08C1">
              <w:rPr>
                <w:rFonts w:ascii="Arial" w:hAnsi="Arial" w:cs="Arial"/>
                <w:i/>
                <w:color w:val="FF0000"/>
                <w:sz w:val="20"/>
                <w:szCs w:val="20"/>
              </w:rPr>
              <w:t>in</w:t>
            </w:r>
            <w:proofErr w:type="spellEnd"/>
            <w:r w:rsidR="00AF08C1">
              <w:rPr>
                <w:rFonts w:ascii="Arial" w:hAnsi="Arial" w:cs="Arial"/>
                <w:i/>
                <w:color w:val="FF0000"/>
                <w:sz w:val="20"/>
                <w:szCs w:val="20"/>
              </w:rPr>
              <w:t xml:space="preserve"> </w:t>
            </w:r>
            <w:proofErr w:type="spellStart"/>
            <w:r w:rsidR="00AF08C1">
              <w:rPr>
                <w:rFonts w:ascii="Arial" w:hAnsi="Arial" w:cs="Arial"/>
                <w:i/>
                <w:color w:val="FF0000"/>
                <w:sz w:val="20"/>
                <w:szCs w:val="20"/>
              </w:rPr>
              <w:t>the</w:t>
            </w:r>
            <w:proofErr w:type="spellEnd"/>
            <w:r w:rsidR="00AF08C1">
              <w:rPr>
                <w:rFonts w:ascii="Arial" w:hAnsi="Arial" w:cs="Arial"/>
                <w:i/>
                <w:color w:val="FF0000"/>
                <w:sz w:val="20"/>
                <w:szCs w:val="20"/>
              </w:rPr>
              <w:t xml:space="preserve"> </w:t>
            </w:r>
            <w:proofErr w:type="spellStart"/>
            <w:r w:rsidR="00AF08C1">
              <w:rPr>
                <w:rFonts w:ascii="Arial" w:hAnsi="Arial" w:cs="Arial"/>
                <w:i/>
                <w:color w:val="FF0000"/>
                <w:sz w:val="20"/>
                <w:szCs w:val="20"/>
              </w:rPr>
              <w:t>book</w:t>
            </w:r>
            <w:proofErr w:type="spellEnd"/>
            <w:r w:rsidRPr="0068653E">
              <w:rPr>
                <w:rFonts w:ascii="Arial" w:hAnsi="Arial" w:cs="Arial"/>
                <w:i/>
                <w:color w:val="FF0000"/>
                <w:sz w:val="20"/>
                <w:szCs w:val="20"/>
              </w:rPr>
              <w:t>: Financije danas – dijagnoze i terapije</w:t>
            </w:r>
            <w:r w:rsidRPr="0068653E">
              <w:rPr>
                <w:rFonts w:ascii="Arial" w:hAnsi="Arial" w:cs="Arial"/>
                <w:color w:val="FF0000"/>
                <w:sz w:val="20"/>
                <w:szCs w:val="20"/>
              </w:rPr>
              <w:t>, (</w:t>
            </w:r>
            <w:proofErr w:type="spellStart"/>
            <w:r w:rsidR="00AF08C1">
              <w:rPr>
                <w:rFonts w:ascii="Arial" w:hAnsi="Arial" w:cs="Arial"/>
                <w:color w:val="FF0000"/>
                <w:sz w:val="20"/>
                <w:szCs w:val="20"/>
              </w:rPr>
              <w:t>editors</w:t>
            </w:r>
            <w:proofErr w:type="spellEnd"/>
            <w:r w:rsidRPr="0068653E">
              <w:rPr>
                <w:rFonts w:ascii="Arial" w:hAnsi="Arial" w:cs="Arial"/>
                <w:color w:val="FF0000"/>
                <w:sz w:val="20"/>
                <w:szCs w:val="20"/>
              </w:rPr>
              <w:t xml:space="preserve">: </w:t>
            </w:r>
            <w:proofErr w:type="spellStart"/>
            <w:r w:rsidRPr="0068653E">
              <w:rPr>
                <w:rFonts w:ascii="Arial" w:hAnsi="Arial" w:cs="Arial"/>
                <w:color w:val="FF0000"/>
                <w:sz w:val="20"/>
                <w:szCs w:val="20"/>
              </w:rPr>
              <w:t>prof</w:t>
            </w:r>
            <w:proofErr w:type="spellEnd"/>
            <w:r w:rsidRPr="0068653E">
              <w:rPr>
                <w:rFonts w:ascii="Arial" w:hAnsi="Arial" w:cs="Arial"/>
                <w:color w:val="FF0000"/>
                <w:sz w:val="20"/>
                <w:szCs w:val="20"/>
              </w:rPr>
              <w:t xml:space="preserve">. dr. sc. Ljiljana Vidučić, </w:t>
            </w:r>
            <w:proofErr w:type="spellStart"/>
            <w:r w:rsidRPr="0068653E">
              <w:rPr>
                <w:rFonts w:ascii="Arial" w:hAnsi="Arial" w:cs="Arial"/>
                <w:color w:val="FF0000"/>
                <w:sz w:val="20"/>
                <w:szCs w:val="20"/>
              </w:rPr>
              <w:t>prof</w:t>
            </w:r>
            <w:proofErr w:type="spellEnd"/>
            <w:r w:rsidRPr="0068653E">
              <w:rPr>
                <w:rFonts w:ascii="Arial" w:hAnsi="Arial" w:cs="Arial"/>
                <w:color w:val="FF0000"/>
                <w:sz w:val="20"/>
                <w:szCs w:val="20"/>
              </w:rPr>
              <w:t xml:space="preserve">. dr. sc. Marijana Ivanov, prof. dr. sc. Mario Pečarić), </w:t>
            </w:r>
            <w:proofErr w:type="spellStart"/>
            <w:r w:rsidR="00AF08C1">
              <w:rPr>
                <w:rFonts w:ascii="Arial" w:hAnsi="Arial" w:cs="Arial"/>
                <w:color w:val="FF0000"/>
                <w:sz w:val="20"/>
                <w:szCs w:val="20"/>
              </w:rPr>
              <w:t>Faculty</w:t>
            </w:r>
            <w:proofErr w:type="spellEnd"/>
            <w:r w:rsidR="00AF08C1">
              <w:rPr>
                <w:rFonts w:ascii="Arial" w:hAnsi="Arial" w:cs="Arial"/>
                <w:color w:val="FF0000"/>
                <w:sz w:val="20"/>
                <w:szCs w:val="20"/>
              </w:rPr>
              <w:t xml:space="preserve"> </w:t>
            </w:r>
            <w:proofErr w:type="spellStart"/>
            <w:r w:rsidR="00AF08C1">
              <w:rPr>
                <w:rFonts w:ascii="Arial" w:hAnsi="Arial" w:cs="Arial"/>
                <w:color w:val="FF0000"/>
                <w:sz w:val="20"/>
                <w:szCs w:val="20"/>
              </w:rPr>
              <w:t>of</w:t>
            </w:r>
            <w:proofErr w:type="spellEnd"/>
            <w:r w:rsidR="00AF08C1">
              <w:rPr>
                <w:rFonts w:ascii="Arial" w:hAnsi="Arial" w:cs="Arial"/>
                <w:color w:val="FF0000"/>
                <w:sz w:val="20"/>
                <w:szCs w:val="20"/>
              </w:rPr>
              <w:t xml:space="preserve"> </w:t>
            </w:r>
            <w:proofErr w:type="spellStart"/>
            <w:r w:rsidR="00AF08C1">
              <w:rPr>
                <w:rFonts w:ascii="Arial" w:hAnsi="Arial" w:cs="Arial"/>
                <w:color w:val="FF0000"/>
                <w:sz w:val="20"/>
                <w:szCs w:val="20"/>
              </w:rPr>
              <w:t>Economics</w:t>
            </w:r>
            <w:proofErr w:type="spellEnd"/>
            <w:r w:rsidR="00AF08C1">
              <w:rPr>
                <w:rFonts w:ascii="Arial" w:hAnsi="Arial" w:cs="Arial"/>
                <w:color w:val="FF0000"/>
                <w:sz w:val="20"/>
                <w:szCs w:val="20"/>
              </w:rPr>
              <w:t xml:space="preserve"> </w:t>
            </w:r>
            <w:r w:rsidR="003362B3">
              <w:rPr>
                <w:rFonts w:ascii="Arial" w:hAnsi="Arial" w:cs="Arial"/>
                <w:color w:val="FF0000"/>
                <w:sz w:val="20"/>
                <w:szCs w:val="20"/>
              </w:rPr>
              <w:t>Split</w:t>
            </w:r>
            <w:r w:rsidR="00AF08C1">
              <w:rPr>
                <w:rFonts w:ascii="Arial" w:hAnsi="Arial" w:cs="Arial"/>
                <w:color w:val="FF0000"/>
                <w:sz w:val="20"/>
                <w:szCs w:val="20"/>
              </w:rPr>
              <w:t xml:space="preserve">, </w:t>
            </w:r>
            <w:proofErr w:type="spellStart"/>
            <w:r w:rsidR="00AF08C1">
              <w:rPr>
                <w:rFonts w:ascii="Arial" w:hAnsi="Arial" w:cs="Arial"/>
                <w:color w:val="FF0000"/>
                <w:sz w:val="20"/>
                <w:szCs w:val="20"/>
              </w:rPr>
              <w:t>Faculty</w:t>
            </w:r>
            <w:proofErr w:type="spellEnd"/>
            <w:r w:rsidR="00AF08C1">
              <w:rPr>
                <w:rFonts w:ascii="Arial" w:hAnsi="Arial" w:cs="Arial"/>
                <w:color w:val="FF0000"/>
                <w:sz w:val="20"/>
                <w:szCs w:val="20"/>
              </w:rPr>
              <w:t xml:space="preserve"> </w:t>
            </w:r>
            <w:proofErr w:type="spellStart"/>
            <w:r w:rsidR="00AF08C1">
              <w:rPr>
                <w:rFonts w:ascii="Arial" w:hAnsi="Arial" w:cs="Arial"/>
                <w:color w:val="FF0000"/>
                <w:sz w:val="20"/>
                <w:szCs w:val="20"/>
              </w:rPr>
              <w:t>of</w:t>
            </w:r>
            <w:proofErr w:type="spellEnd"/>
            <w:r w:rsidR="00AF08C1">
              <w:rPr>
                <w:rFonts w:ascii="Arial" w:hAnsi="Arial" w:cs="Arial"/>
                <w:color w:val="FF0000"/>
                <w:sz w:val="20"/>
                <w:szCs w:val="20"/>
              </w:rPr>
              <w:t xml:space="preserve"> </w:t>
            </w:r>
            <w:proofErr w:type="spellStart"/>
            <w:r w:rsidR="00AF08C1">
              <w:rPr>
                <w:rFonts w:ascii="Arial" w:hAnsi="Arial" w:cs="Arial"/>
                <w:color w:val="FF0000"/>
                <w:sz w:val="20"/>
                <w:szCs w:val="20"/>
              </w:rPr>
              <w:t>Economics</w:t>
            </w:r>
            <w:proofErr w:type="spellEnd"/>
            <w:r w:rsidR="00AF08C1">
              <w:rPr>
                <w:rFonts w:ascii="Arial" w:hAnsi="Arial" w:cs="Arial"/>
                <w:color w:val="FF0000"/>
                <w:sz w:val="20"/>
                <w:szCs w:val="20"/>
              </w:rPr>
              <w:t xml:space="preserve"> </w:t>
            </w:r>
            <w:r w:rsidR="003362B3">
              <w:rPr>
                <w:rFonts w:ascii="Arial" w:hAnsi="Arial" w:cs="Arial"/>
                <w:color w:val="FF0000"/>
                <w:sz w:val="20"/>
                <w:szCs w:val="20"/>
              </w:rPr>
              <w:t>Zagreb</w:t>
            </w:r>
            <w:r w:rsidRPr="0068653E">
              <w:rPr>
                <w:rFonts w:ascii="Arial" w:hAnsi="Arial" w:cs="Arial"/>
                <w:color w:val="FF0000"/>
                <w:sz w:val="20"/>
                <w:szCs w:val="20"/>
              </w:rPr>
              <w:t xml:space="preserve">, Split, </w:t>
            </w:r>
            <w:r w:rsidR="00AF08C1">
              <w:rPr>
                <w:rFonts w:ascii="Arial" w:hAnsi="Arial" w:cs="Arial"/>
                <w:color w:val="FF0000"/>
                <w:sz w:val="20"/>
                <w:szCs w:val="20"/>
              </w:rPr>
              <w:t>p</w:t>
            </w:r>
            <w:r w:rsidRPr="0068653E">
              <w:rPr>
                <w:rFonts w:ascii="Arial" w:hAnsi="Arial" w:cs="Arial"/>
                <w:color w:val="FF0000"/>
                <w:sz w:val="20"/>
                <w:szCs w:val="20"/>
              </w:rPr>
              <w:t>. 169-196.</w:t>
            </w:r>
          </w:p>
          <w:p w:rsidR="00E87B11" w:rsidRPr="0068653E" w:rsidRDefault="00E87B11" w:rsidP="0096117B">
            <w:pPr>
              <w:tabs>
                <w:tab w:val="left" w:pos="2820"/>
              </w:tabs>
              <w:spacing w:after="0" w:line="240" w:lineRule="auto"/>
              <w:jc w:val="both"/>
              <w:rPr>
                <w:rFonts w:ascii="Arial" w:hAnsi="Arial" w:cs="Arial"/>
                <w:sz w:val="20"/>
                <w:szCs w:val="20"/>
              </w:rPr>
            </w:pPr>
          </w:p>
          <w:p w:rsidR="0009659A" w:rsidRDefault="0009659A" w:rsidP="000E12E3">
            <w:pPr>
              <w:tabs>
                <w:tab w:val="left" w:pos="2820"/>
              </w:tabs>
              <w:spacing w:after="0" w:line="240" w:lineRule="auto"/>
              <w:jc w:val="both"/>
              <w:rPr>
                <w:rFonts w:ascii="Arial" w:hAnsi="Arial" w:cs="Arial"/>
                <w:color w:val="FF0000"/>
                <w:sz w:val="20"/>
                <w:szCs w:val="20"/>
              </w:rPr>
            </w:pPr>
          </w:p>
          <w:p w:rsidR="000E12E3" w:rsidRPr="0009659A" w:rsidRDefault="000E12E3" w:rsidP="000E12E3">
            <w:pPr>
              <w:tabs>
                <w:tab w:val="left" w:pos="2820"/>
              </w:tabs>
              <w:spacing w:after="0" w:line="240" w:lineRule="auto"/>
              <w:jc w:val="both"/>
              <w:rPr>
                <w:rFonts w:ascii="Arial" w:hAnsi="Arial" w:cs="Arial"/>
                <w:color w:val="FF0000"/>
                <w:sz w:val="20"/>
                <w:szCs w:val="20"/>
                <w:lang w:val="en-GB"/>
              </w:rPr>
            </w:pPr>
            <w:r w:rsidRPr="0009659A">
              <w:rPr>
                <w:rFonts w:ascii="Arial" w:hAnsi="Arial" w:cs="Arial"/>
                <w:color w:val="FF0000"/>
                <w:sz w:val="20"/>
                <w:szCs w:val="20"/>
                <w:lang w:val="en-GB"/>
              </w:rPr>
              <w:lastRenderedPageBreak/>
              <w:t>Other sources:</w:t>
            </w:r>
          </w:p>
          <w:p w:rsidR="000E12E3" w:rsidRPr="0068653E" w:rsidRDefault="000E12E3" w:rsidP="000E12E3">
            <w:pPr>
              <w:tabs>
                <w:tab w:val="left" w:pos="2820"/>
              </w:tabs>
              <w:spacing w:after="0" w:line="240" w:lineRule="auto"/>
              <w:jc w:val="both"/>
              <w:rPr>
                <w:rFonts w:ascii="Arial" w:hAnsi="Arial" w:cs="Arial"/>
                <w:sz w:val="20"/>
                <w:szCs w:val="20"/>
              </w:rPr>
            </w:pPr>
          </w:p>
          <w:p w:rsidR="000E12E3" w:rsidRDefault="000E12E3" w:rsidP="000E12E3">
            <w:pPr>
              <w:tabs>
                <w:tab w:val="left" w:pos="2820"/>
              </w:tabs>
              <w:spacing w:after="0" w:line="240" w:lineRule="auto"/>
              <w:jc w:val="both"/>
              <w:rPr>
                <w:rStyle w:val="Hyperlink"/>
                <w:rFonts w:ascii="Arial" w:hAnsi="Arial" w:cs="Arial"/>
                <w:color w:val="FF0000"/>
                <w:sz w:val="20"/>
                <w:szCs w:val="20"/>
              </w:rPr>
            </w:pPr>
            <w:r w:rsidRPr="0068653E">
              <w:rPr>
                <w:rFonts w:ascii="Arial" w:hAnsi="Arial" w:cs="Arial"/>
                <w:color w:val="FF0000"/>
                <w:sz w:val="20"/>
                <w:szCs w:val="20"/>
              </w:rPr>
              <w:t xml:space="preserve">Central </w:t>
            </w:r>
            <w:proofErr w:type="spellStart"/>
            <w:r w:rsidRPr="0068653E">
              <w:rPr>
                <w:rFonts w:ascii="Arial" w:hAnsi="Arial" w:cs="Arial"/>
                <w:color w:val="FF0000"/>
                <w:sz w:val="20"/>
                <w:szCs w:val="20"/>
              </w:rPr>
              <w:t>Bureau</w:t>
            </w:r>
            <w:proofErr w:type="spellEnd"/>
            <w:r w:rsidRPr="0068653E">
              <w:rPr>
                <w:rFonts w:ascii="Arial" w:hAnsi="Arial" w:cs="Arial"/>
                <w:color w:val="FF0000"/>
                <w:sz w:val="20"/>
                <w:szCs w:val="20"/>
              </w:rPr>
              <w:t xml:space="preserve"> </w:t>
            </w:r>
            <w:proofErr w:type="spellStart"/>
            <w:r w:rsidRPr="0068653E">
              <w:rPr>
                <w:rFonts w:ascii="Arial" w:hAnsi="Arial" w:cs="Arial"/>
                <w:color w:val="FF0000"/>
                <w:sz w:val="20"/>
                <w:szCs w:val="20"/>
              </w:rPr>
              <w:t>of</w:t>
            </w:r>
            <w:proofErr w:type="spellEnd"/>
            <w:r w:rsidRPr="0068653E">
              <w:rPr>
                <w:rFonts w:ascii="Arial" w:hAnsi="Arial" w:cs="Arial"/>
                <w:color w:val="FF0000"/>
                <w:sz w:val="20"/>
                <w:szCs w:val="20"/>
              </w:rPr>
              <w:t xml:space="preserve"> </w:t>
            </w:r>
            <w:proofErr w:type="spellStart"/>
            <w:r w:rsidRPr="0068653E">
              <w:rPr>
                <w:rFonts w:ascii="Arial" w:hAnsi="Arial" w:cs="Arial"/>
                <w:color w:val="FF0000"/>
                <w:sz w:val="20"/>
                <w:szCs w:val="20"/>
              </w:rPr>
              <w:t>Statistics</w:t>
            </w:r>
            <w:proofErr w:type="spellEnd"/>
            <w:r w:rsidRPr="0068653E">
              <w:rPr>
                <w:rFonts w:ascii="Arial" w:hAnsi="Arial" w:cs="Arial"/>
                <w:color w:val="FF0000"/>
                <w:sz w:val="20"/>
                <w:szCs w:val="20"/>
              </w:rPr>
              <w:t xml:space="preserve">, </w:t>
            </w:r>
            <w:hyperlink r:id="rId7" w:history="1">
              <w:r w:rsidRPr="0068653E">
                <w:rPr>
                  <w:rStyle w:val="Hyperlink"/>
                  <w:rFonts w:ascii="Arial" w:hAnsi="Arial" w:cs="Arial"/>
                  <w:color w:val="FF0000"/>
                  <w:sz w:val="20"/>
                  <w:szCs w:val="20"/>
                </w:rPr>
                <w:t>https://www.dzs.hr/</w:t>
              </w:r>
            </w:hyperlink>
          </w:p>
          <w:p w:rsidR="0012578A" w:rsidRPr="0068653E" w:rsidRDefault="0012578A" w:rsidP="000E12E3">
            <w:pPr>
              <w:tabs>
                <w:tab w:val="left" w:pos="2820"/>
              </w:tabs>
              <w:spacing w:after="0" w:line="240" w:lineRule="auto"/>
              <w:jc w:val="both"/>
              <w:rPr>
                <w:rFonts w:ascii="Arial" w:hAnsi="Arial" w:cs="Arial"/>
                <w:color w:val="FF0000"/>
                <w:sz w:val="20"/>
                <w:szCs w:val="20"/>
              </w:rPr>
            </w:pPr>
          </w:p>
          <w:p w:rsidR="000E12E3" w:rsidRDefault="000E12E3" w:rsidP="000E12E3">
            <w:pPr>
              <w:tabs>
                <w:tab w:val="left" w:pos="2820"/>
              </w:tabs>
              <w:spacing w:after="0" w:line="240" w:lineRule="auto"/>
              <w:jc w:val="both"/>
              <w:rPr>
                <w:rStyle w:val="Hyperlink"/>
                <w:rFonts w:ascii="Arial" w:hAnsi="Arial" w:cs="Arial"/>
                <w:color w:val="FF0000"/>
                <w:sz w:val="20"/>
                <w:szCs w:val="20"/>
              </w:rPr>
            </w:pPr>
            <w:proofErr w:type="spellStart"/>
            <w:r w:rsidRPr="0068653E">
              <w:rPr>
                <w:rFonts w:ascii="Arial" w:hAnsi="Arial" w:cs="Arial"/>
                <w:color w:val="FF0000"/>
                <w:sz w:val="20"/>
                <w:szCs w:val="20"/>
              </w:rPr>
              <w:t>Croatian</w:t>
            </w:r>
            <w:proofErr w:type="spellEnd"/>
            <w:r w:rsidRPr="0068653E">
              <w:rPr>
                <w:rFonts w:ascii="Arial" w:hAnsi="Arial" w:cs="Arial"/>
                <w:color w:val="FF0000"/>
                <w:sz w:val="20"/>
                <w:szCs w:val="20"/>
              </w:rPr>
              <w:t xml:space="preserve"> Bank for </w:t>
            </w:r>
            <w:proofErr w:type="spellStart"/>
            <w:r w:rsidRPr="0068653E">
              <w:rPr>
                <w:rFonts w:ascii="Arial" w:hAnsi="Arial" w:cs="Arial"/>
                <w:color w:val="FF0000"/>
                <w:sz w:val="20"/>
                <w:szCs w:val="20"/>
              </w:rPr>
              <w:t>Reconstruction</w:t>
            </w:r>
            <w:proofErr w:type="spellEnd"/>
            <w:r w:rsidRPr="0068653E">
              <w:rPr>
                <w:rFonts w:ascii="Arial" w:hAnsi="Arial" w:cs="Arial"/>
                <w:color w:val="FF0000"/>
                <w:sz w:val="20"/>
                <w:szCs w:val="20"/>
              </w:rPr>
              <w:t xml:space="preserve"> </w:t>
            </w:r>
            <w:proofErr w:type="spellStart"/>
            <w:r w:rsidRPr="0068653E">
              <w:rPr>
                <w:rFonts w:ascii="Arial" w:hAnsi="Arial" w:cs="Arial"/>
                <w:color w:val="FF0000"/>
                <w:sz w:val="20"/>
                <w:szCs w:val="20"/>
              </w:rPr>
              <w:t>and</w:t>
            </w:r>
            <w:proofErr w:type="spellEnd"/>
            <w:r w:rsidRPr="0068653E">
              <w:rPr>
                <w:rFonts w:ascii="Arial" w:hAnsi="Arial" w:cs="Arial"/>
                <w:color w:val="FF0000"/>
                <w:sz w:val="20"/>
                <w:szCs w:val="20"/>
              </w:rPr>
              <w:t xml:space="preserve"> </w:t>
            </w:r>
            <w:proofErr w:type="spellStart"/>
            <w:r w:rsidRPr="0068653E">
              <w:rPr>
                <w:rFonts w:ascii="Arial" w:hAnsi="Arial" w:cs="Arial"/>
                <w:color w:val="FF0000"/>
                <w:sz w:val="20"/>
                <w:szCs w:val="20"/>
              </w:rPr>
              <w:t>Development</w:t>
            </w:r>
            <w:proofErr w:type="spellEnd"/>
            <w:r w:rsidRPr="0068653E">
              <w:rPr>
                <w:rFonts w:ascii="Arial" w:hAnsi="Arial" w:cs="Arial"/>
                <w:color w:val="FF0000"/>
                <w:sz w:val="20"/>
                <w:szCs w:val="20"/>
              </w:rPr>
              <w:t xml:space="preserve">, </w:t>
            </w:r>
            <w:hyperlink r:id="rId8" w:history="1">
              <w:r w:rsidRPr="0068653E">
                <w:rPr>
                  <w:rStyle w:val="Hyperlink"/>
                  <w:rFonts w:ascii="Arial" w:hAnsi="Arial" w:cs="Arial"/>
                  <w:color w:val="FF0000"/>
                  <w:sz w:val="20"/>
                  <w:szCs w:val="20"/>
                </w:rPr>
                <w:t>https://www.hbor.hr/</w:t>
              </w:r>
            </w:hyperlink>
          </w:p>
          <w:p w:rsidR="0012578A" w:rsidRPr="0068653E" w:rsidRDefault="0012578A" w:rsidP="000E12E3">
            <w:pPr>
              <w:tabs>
                <w:tab w:val="left" w:pos="2820"/>
              </w:tabs>
              <w:spacing w:after="0" w:line="240" w:lineRule="auto"/>
              <w:jc w:val="both"/>
              <w:rPr>
                <w:rFonts w:ascii="Arial" w:hAnsi="Arial" w:cs="Arial"/>
                <w:sz w:val="20"/>
                <w:szCs w:val="20"/>
              </w:rPr>
            </w:pPr>
          </w:p>
          <w:p w:rsidR="000E12E3" w:rsidRDefault="000E12E3" w:rsidP="000E12E3">
            <w:pPr>
              <w:tabs>
                <w:tab w:val="left" w:pos="2820"/>
              </w:tabs>
              <w:spacing w:after="0" w:line="240" w:lineRule="auto"/>
              <w:rPr>
                <w:rStyle w:val="Hyperlink"/>
                <w:rFonts w:ascii="Arial" w:hAnsi="Arial" w:cs="Arial"/>
                <w:color w:val="FF0000"/>
                <w:sz w:val="20"/>
                <w:szCs w:val="20"/>
              </w:rPr>
            </w:pPr>
            <w:proofErr w:type="spellStart"/>
            <w:r w:rsidRPr="0068653E">
              <w:rPr>
                <w:rFonts w:ascii="Arial" w:hAnsi="Arial" w:cs="Arial"/>
                <w:color w:val="FF0000"/>
                <w:sz w:val="20"/>
                <w:szCs w:val="20"/>
              </w:rPr>
              <w:t>Croatian</w:t>
            </w:r>
            <w:proofErr w:type="spellEnd"/>
            <w:r w:rsidRPr="0068653E">
              <w:rPr>
                <w:rFonts w:ascii="Arial" w:hAnsi="Arial" w:cs="Arial"/>
                <w:color w:val="FF0000"/>
                <w:sz w:val="20"/>
                <w:szCs w:val="20"/>
              </w:rPr>
              <w:t xml:space="preserve"> Banking </w:t>
            </w:r>
            <w:proofErr w:type="spellStart"/>
            <w:r w:rsidRPr="0068653E">
              <w:rPr>
                <w:rFonts w:ascii="Arial" w:hAnsi="Arial" w:cs="Arial"/>
                <w:color w:val="FF0000"/>
                <w:sz w:val="20"/>
                <w:szCs w:val="20"/>
              </w:rPr>
              <w:t>Association</w:t>
            </w:r>
            <w:proofErr w:type="spellEnd"/>
            <w:r w:rsidRPr="0068653E">
              <w:rPr>
                <w:rFonts w:ascii="Arial" w:hAnsi="Arial" w:cs="Arial"/>
                <w:color w:val="FF0000"/>
                <w:sz w:val="20"/>
                <w:szCs w:val="20"/>
              </w:rPr>
              <w:t xml:space="preserve">, </w:t>
            </w:r>
            <w:hyperlink r:id="rId9" w:history="1">
              <w:r w:rsidRPr="0068653E">
                <w:rPr>
                  <w:rStyle w:val="Hyperlink"/>
                  <w:rFonts w:ascii="Arial" w:hAnsi="Arial" w:cs="Arial"/>
                  <w:color w:val="FF0000"/>
                  <w:sz w:val="20"/>
                  <w:szCs w:val="20"/>
                </w:rPr>
                <w:t>http://hub.hr/</w:t>
              </w:r>
            </w:hyperlink>
          </w:p>
          <w:p w:rsidR="0012578A" w:rsidRPr="0068653E" w:rsidRDefault="0012578A" w:rsidP="000E12E3">
            <w:pPr>
              <w:tabs>
                <w:tab w:val="left" w:pos="2820"/>
              </w:tabs>
              <w:spacing w:after="0" w:line="240" w:lineRule="auto"/>
              <w:rPr>
                <w:rFonts w:ascii="Arial" w:hAnsi="Arial" w:cs="Arial"/>
                <w:color w:val="FF0000"/>
                <w:sz w:val="20"/>
                <w:szCs w:val="20"/>
              </w:rPr>
            </w:pPr>
          </w:p>
          <w:p w:rsidR="000E12E3" w:rsidRDefault="000E12E3" w:rsidP="000E12E3">
            <w:pPr>
              <w:tabs>
                <w:tab w:val="left" w:pos="2820"/>
              </w:tabs>
              <w:spacing w:after="0" w:line="240" w:lineRule="auto"/>
              <w:jc w:val="both"/>
              <w:rPr>
                <w:rStyle w:val="Hyperlink"/>
                <w:rFonts w:ascii="Arial" w:hAnsi="Arial" w:cs="Arial"/>
                <w:color w:val="FF0000"/>
                <w:sz w:val="20"/>
                <w:szCs w:val="20"/>
              </w:rPr>
            </w:pPr>
            <w:proofErr w:type="spellStart"/>
            <w:r w:rsidRPr="0068653E">
              <w:rPr>
                <w:rFonts w:ascii="Arial" w:hAnsi="Arial" w:cs="Arial"/>
                <w:color w:val="FF0000"/>
                <w:sz w:val="20"/>
                <w:szCs w:val="20"/>
              </w:rPr>
              <w:t>Croatian</w:t>
            </w:r>
            <w:proofErr w:type="spellEnd"/>
            <w:r w:rsidRPr="0068653E">
              <w:rPr>
                <w:rFonts w:ascii="Arial" w:hAnsi="Arial" w:cs="Arial"/>
                <w:color w:val="FF0000"/>
                <w:sz w:val="20"/>
                <w:szCs w:val="20"/>
              </w:rPr>
              <w:t xml:space="preserve"> National Bank, </w:t>
            </w:r>
            <w:hyperlink r:id="rId10" w:history="1">
              <w:r w:rsidRPr="0068653E">
                <w:rPr>
                  <w:rStyle w:val="Hyperlink"/>
                  <w:rFonts w:ascii="Arial" w:hAnsi="Arial" w:cs="Arial"/>
                  <w:color w:val="FF0000"/>
                  <w:sz w:val="20"/>
                  <w:szCs w:val="20"/>
                </w:rPr>
                <w:t>http://www.hnb.hr/</w:t>
              </w:r>
            </w:hyperlink>
          </w:p>
          <w:p w:rsidR="0012578A" w:rsidRPr="0068653E" w:rsidRDefault="0012578A" w:rsidP="000E12E3">
            <w:pPr>
              <w:tabs>
                <w:tab w:val="left" w:pos="2820"/>
              </w:tabs>
              <w:spacing w:after="0" w:line="240" w:lineRule="auto"/>
              <w:jc w:val="both"/>
              <w:rPr>
                <w:rFonts w:ascii="Arial" w:hAnsi="Arial" w:cs="Arial"/>
                <w:color w:val="FF0000"/>
                <w:sz w:val="20"/>
                <w:szCs w:val="20"/>
              </w:rPr>
            </w:pPr>
          </w:p>
          <w:p w:rsidR="000E12E3" w:rsidRDefault="000E12E3" w:rsidP="000E12E3">
            <w:pPr>
              <w:tabs>
                <w:tab w:val="left" w:pos="2820"/>
              </w:tabs>
              <w:spacing w:after="0" w:line="240" w:lineRule="auto"/>
              <w:jc w:val="both"/>
              <w:rPr>
                <w:rStyle w:val="Hyperlink"/>
                <w:rFonts w:ascii="Arial" w:hAnsi="Arial" w:cs="Arial"/>
                <w:color w:val="FF0000"/>
                <w:sz w:val="20"/>
                <w:szCs w:val="20"/>
              </w:rPr>
            </w:pPr>
            <w:proofErr w:type="spellStart"/>
            <w:r w:rsidRPr="0068653E">
              <w:rPr>
                <w:rFonts w:ascii="Arial" w:hAnsi="Arial" w:cs="Arial"/>
                <w:color w:val="FF0000"/>
                <w:sz w:val="20"/>
                <w:szCs w:val="20"/>
              </w:rPr>
              <w:t>Croatian</w:t>
            </w:r>
            <w:proofErr w:type="spellEnd"/>
            <w:r w:rsidRPr="0068653E">
              <w:rPr>
                <w:rFonts w:ascii="Arial" w:hAnsi="Arial" w:cs="Arial"/>
                <w:color w:val="FF0000"/>
                <w:sz w:val="20"/>
                <w:szCs w:val="20"/>
              </w:rPr>
              <w:t xml:space="preserve"> Financial </w:t>
            </w:r>
            <w:proofErr w:type="spellStart"/>
            <w:r w:rsidRPr="0068653E">
              <w:rPr>
                <w:rFonts w:ascii="Arial" w:hAnsi="Arial" w:cs="Arial"/>
                <w:color w:val="FF0000"/>
                <w:sz w:val="20"/>
                <w:szCs w:val="20"/>
              </w:rPr>
              <w:t>Services</w:t>
            </w:r>
            <w:proofErr w:type="spellEnd"/>
            <w:r w:rsidRPr="0068653E">
              <w:rPr>
                <w:rFonts w:ascii="Arial" w:hAnsi="Arial" w:cs="Arial"/>
                <w:color w:val="FF0000"/>
                <w:sz w:val="20"/>
                <w:szCs w:val="20"/>
              </w:rPr>
              <w:t xml:space="preserve"> </w:t>
            </w:r>
            <w:proofErr w:type="spellStart"/>
            <w:r w:rsidRPr="0068653E">
              <w:rPr>
                <w:rFonts w:ascii="Arial" w:hAnsi="Arial" w:cs="Arial"/>
                <w:color w:val="FF0000"/>
                <w:sz w:val="20"/>
                <w:szCs w:val="20"/>
              </w:rPr>
              <w:t>Supervisory</w:t>
            </w:r>
            <w:proofErr w:type="spellEnd"/>
            <w:r w:rsidRPr="0068653E">
              <w:rPr>
                <w:rFonts w:ascii="Arial" w:hAnsi="Arial" w:cs="Arial"/>
                <w:color w:val="FF0000"/>
                <w:sz w:val="20"/>
                <w:szCs w:val="20"/>
              </w:rPr>
              <w:t xml:space="preserve"> </w:t>
            </w:r>
            <w:proofErr w:type="spellStart"/>
            <w:r w:rsidRPr="0068653E">
              <w:rPr>
                <w:rFonts w:ascii="Arial" w:hAnsi="Arial" w:cs="Arial"/>
                <w:color w:val="FF0000"/>
                <w:sz w:val="20"/>
                <w:szCs w:val="20"/>
              </w:rPr>
              <w:t>Agency</w:t>
            </w:r>
            <w:proofErr w:type="spellEnd"/>
            <w:r w:rsidRPr="0068653E">
              <w:rPr>
                <w:rFonts w:ascii="Arial" w:hAnsi="Arial" w:cs="Arial"/>
                <w:color w:val="FF0000"/>
                <w:sz w:val="20"/>
                <w:szCs w:val="20"/>
              </w:rPr>
              <w:t xml:space="preserve">, </w:t>
            </w:r>
            <w:hyperlink r:id="rId11" w:history="1">
              <w:r w:rsidRPr="0068653E">
                <w:rPr>
                  <w:rStyle w:val="Hyperlink"/>
                  <w:rFonts w:ascii="Arial" w:hAnsi="Arial" w:cs="Arial"/>
                  <w:color w:val="FF0000"/>
                  <w:sz w:val="20"/>
                  <w:szCs w:val="20"/>
                </w:rPr>
                <w:t>http://www.hnb.hr/</w:t>
              </w:r>
            </w:hyperlink>
          </w:p>
          <w:p w:rsidR="0012578A" w:rsidRPr="0068653E" w:rsidRDefault="0012578A" w:rsidP="000E12E3">
            <w:pPr>
              <w:tabs>
                <w:tab w:val="left" w:pos="2820"/>
              </w:tabs>
              <w:spacing w:after="0" w:line="240" w:lineRule="auto"/>
              <w:jc w:val="both"/>
              <w:rPr>
                <w:rFonts w:ascii="Arial" w:hAnsi="Arial" w:cs="Arial"/>
                <w:color w:val="FF0000"/>
                <w:sz w:val="20"/>
                <w:szCs w:val="20"/>
              </w:rPr>
            </w:pPr>
          </w:p>
          <w:p w:rsidR="000E12E3" w:rsidRDefault="000E12E3" w:rsidP="000E12E3">
            <w:pPr>
              <w:tabs>
                <w:tab w:val="left" w:pos="2820"/>
              </w:tabs>
              <w:spacing w:after="0" w:line="240" w:lineRule="auto"/>
              <w:jc w:val="both"/>
              <w:rPr>
                <w:rStyle w:val="Hyperlink"/>
                <w:rFonts w:ascii="Arial" w:hAnsi="Arial" w:cs="Arial"/>
                <w:color w:val="FF0000"/>
                <w:sz w:val="20"/>
                <w:szCs w:val="20"/>
              </w:rPr>
            </w:pPr>
            <w:r w:rsidRPr="0068653E">
              <w:rPr>
                <w:rFonts w:ascii="Arial" w:hAnsi="Arial" w:cs="Arial"/>
                <w:color w:val="FF0000"/>
                <w:sz w:val="20"/>
                <w:szCs w:val="20"/>
                <w:lang w:val="en-GB"/>
              </w:rPr>
              <w:t>European</w:t>
            </w:r>
            <w:r w:rsidRPr="0068653E">
              <w:rPr>
                <w:rFonts w:ascii="Arial" w:hAnsi="Arial" w:cs="Arial"/>
                <w:color w:val="FF0000"/>
                <w:sz w:val="20"/>
                <w:szCs w:val="20"/>
              </w:rPr>
              <w:t xml:space="preserve"> Central Bank, </w:t>
            </w:r>
            <w:hyperlink r:id="rId12" w:history="1">
              <w:r w:rsidRPr="0068653E">
                <w:rPr>
                  <w:rStyle w:val="Hyperlink"/>
                  <w:rFonts w:ascii="Arial" w:hAnsi="Arial" w:cs="Arial"/>
                  <w:color w:val="FF0000"/>
                  <w:sz w:val="20"/>
                  <w:szCs w:val="20"/>
                </w:rPr>
                <w:t>https://www.ecb.europa.eu/home/html/index.en.html</w:t>
              </w:r>
            </w:hyperlink>
          </w:p>
          <w:p w:rsidR="0012578A" w:rsidRDefault="0012578A" w:rsidP="000E12E3">
            <w:pPr>
              <w:tabs>
                <w:tab w:val="left" w:pos="2820"/>
              </w:tabs>
              <w:spacing w:after="0" w:line="240" w:lineRule="auto"/>
              <w:jc w:val="both"/>
              <w:rPr>
                <w:rStyle w:val="Hyperlink"/>
                <w:rFonts w:ascii="Arial" w:hAnsi="Arial" w:cs="Arial"/>
                <w:color w:val="FF0000"/>
                <w:sz w:val="20"/>
                <w:szCs w:val="20"/>
              </w:rPr>
            </w:pPr>
          </w:p>
          <w:p w:rsidR="000E12E3" w:rsidRDefault="000E12E3" w:rsidP="000E12E3">
            <w:pPr>
              <w:tabs>
                <w:tab w:val="left" w:pos="2820"/>
              </w:tabs>
              <w:spacing w:after="0" w:line="240" w:lineRule="auto"/>
              <w:jc w:val="both"/>
              <w:rPr>
                <w:rFonts w:ascii="Arial" w:hAnsi="Arial" w:cs="Arial"/>
                <w:color w:val="FF0000"/>
                <w:sz w:val="20"/>
                <w:szCs w:val="20"/>
                <w:lang w:val="en-GB"/>
              </w:rPr>
            </w:pPr>
            <w:r w:rsidRPr="00335C2D">
              <w:rPr>
                <w:rFonts w:ascii="Arial" w:hAnsi="Arial" w:cs="Arial"/>
                <w:color w:val="FF0000"/>
                <w:sz w:val="20"/>
                <w:szCs w:val="20"/>
                <w:lang w:val="en-GB"/>
              </w:rPr>
              <w:t>The European Insurance and Occupational Pensions Authority (EIOPA)</w:t>
            </w:r>
            <w:r>
              <w:rPr>
                <w:rFonts w:ascii="Arial" w:hAnsi="Arial" w:cs="Arial"/>
                <w:color w:val="FF0000"/>
                <w:sz w:val="20"/>
                <w:szCs w:val="20"/>
                <w:lang w:val="en-GB"/>
              </w:rPr>
              <w:t>,</w:t>
            </w:r>
          </w:p>
          <w:p w:rsidR="000E12E3" w:rsidRDefault="005125BA" w:rsidP="000E12E3">
            <w:pPr>
              <w:tabs>
                <w:tab w:val="left" w:pos="2820"/>
              </w:tabs>
              <w:spacing w:after="0" w:line="240" w:lineRule="auto"/>
              <w:jc w:val="both"/>
              <w:rPr>
                <w:rStyle w:val="Hyperlink"/>
                <w:rFonts w:ascii="Arial" w:hAnsi="Arial" w:cs="Arial"/>
                <w:color w:val="FF0000"/>
                <w:sz w:val="20"/>
                <w:szCs w:val="20"/>
                <w:lang w:val="en-GB"/>
              </w:rPr>
            </w:pPr>
            <w:hyperlink r:id="rId13" w:history="1">
              <w:r w:rsidR="000E12E3" w:rsidRPr="00F415B7">
                <w:rPr>
                  <w:rStyle w:val="Hyperlink"/>
                  <w:rFonts w:ascii="Arial" w:hAnsi="Arial" w:cs="Arial"/>
                  <w:color w:val="FF0000"/>
                  <w:sz w:val="20"/>
                  <w:szCs w:val="20"/>
                  <w:lang w:val="en-GB"/>
                </w:rPr>
                <w:t>https://eiopa.europa.eu/</w:t>
              </w:r>
            </w:hyperlink>
          </w:p>
          <w:p w:rsidR="0012578A" w:rsidRPr="00F415B7" w:rsidRDefault="0012578A" w:rsidP="000E12E3">
            <w:pPr>
              <w:tabs>
                <w:tab w:val="left" w:pos="2820"/>
              </w:tabs>
              <w:spacing w:after="0" w:line="240" w:lineRule="auto"/>
              <w:jc w:val="both"/>
              <w:rPr>
                <w:rFonts w:ascii="Arial" w:hAnsi="Arial" w:cs="Arial"/>
                <w:color w:val="FF0000"/>
                <w:sz w:val="20"/>
                <w:szCs w:val="20"/>
                <w:lang w:val="en-GB"/>
              </w:rPr>
            </w:pPr>
          </w:p>
          <w:p w:rsidR="000E12E3" w:rsidRDefault="000E12E3" w:rsidP="000E12E3">
            <w:pPr>
              <w:tabs>
                <w:tab w:val="left" w:pos="2820"/>
              </w:tabs>
              <w:spacing w:after="0" w:line="240" w:lineRule="auto"/>
              <w:rPr>
                <w:rFonts w:ascii="Arial" w:hAnsi="Arial" w:cs="Arial"/>
                <w:color w:val="FF0000"/>
                <w:sz w:val="20"/>
                <w:szCs w:val="20"/>
                <w:lang w:val="en-GB"/>
              </w:rPr>
            </w:pPr>
            <w:r>
              <w:rPr>
                <w:rFonts w:ascii="Arial" w:hAnsi="Arial" w:cs="Arial"/>
                <w:color w:val="FF0000"/>
                <w:sz w:val="20"/>
                <w:szCs w:val="20"/>
                <w:lang w:val="en-GB"/>
              </w:rPr>
              <w:t>European Securiti</w:t>
            </w:r>
            <w:r w:rsidR="0012578A">
              <w:rPr>
                <w:rFonts w:ascii="Arial" w:hAnsi="Arial" w:cs="Arial"/>
                <w:color w:val="FF0000"/>
                <w:sz w:val="20"/>
                <w:szCs w:val="20"/>
                <w:lang w:val="en-GB"/>
              </w:rPr>
              <w:t>es and Markets Authority (ESMA)</w:t>
            </w:r>
            <w:r>
              <w:rPr>
                <w:rFonts w:ascii="Arial" w:hAnsi="Arial" w:cs="Arial"/>
                <w:color w:val="FF0000"/>
                <w:sz w:val="20"/>
                <w:szCs w:val="20"/>
                <w:lang w:val="en-GB"/>
              </w:rPr>
              <w:t xml:space="preserve"> </w:t>
            </w:r>
            <w:hyperlink r:id="rId14" w:history="1">
              <w:r w:rsidR="0012578A" w:rsidRPr="00265889">
                <w:rPr>
                  <w:rFonts w:ascii="Arial" w:hAnsi="Arial" w:cs="Arial"/>
                  <w:color w:val="FF0000"/>
                  <w:sz w:val="20"/>
                  <w:szCs w:val="20"/>
                  <w:lang w:val="en-GB"/>
                </w:rPr>
                <w:t>https://www.esma.europa.eu/supervision/supervision</w:t>
              </w:r>
            </w:hyperlink>
          </w:p>
          <w:p w:rsidR="0012578A" w:rsidRPr="00335C2D" w:rsidRDefault="0012578A" w:rsidP="000E12E3">
            <w:pPr>
              <w:tabs>
                <w:tab w:val="left" w:pos="2820"/>
              </w:tabs>
              <w:spacing w:after="0" w:line="240" w:lineRule="auto"/>
              <w:rPr>
                <w:rFonts w:ascii="Arial" w:hAnsi="Arial" w:cs="Arial"/>
                <w:color w:val="FF0000"/>
                <w:sz w:val="20"/>
                <w:szCs w:val="20"/>
                <w:lang w:val="en-GB"/>
              </w:rPr>
            </w:pPr>
          </w:p>
          <w:p w:rsidR="000E12E3" w:rsidRDefault="000E12E3" w:rsidP="000E12E3">
            <w:pPr>
              <w:tabs>
                <w:tab w:val="left" w:pos="2820"/>
              </w:tabs>
              <w:spacing w:after="0" w:line="240" w:lineRule="auto"/>
              <w:rPr>
                <w:rStyle w:val="Hyperlink"/>
                <w:rFonts w:ascii="Arial" w:hAnsi="Arial" w:cs="Arial"/>
                <w:color w:val="FF0000"/>
                <w:sz w:val="20"/>
                <w:szCs w:val="20"/>
              </w:rPr>
            </w:pPr>
            <w:proofErr w:type="spellStart"/>
            <w:r w:rsidRPr="0068653E">
              <w:rPr>
                <w:rFonts w:ascii="Arial" w:hAnsi="Arial" w:cs="Arial"/>
                <w:color w:val="FF0000"/>
                <w:sz w:val="20"/>
                <w:szCs w:val="20"/>
              </w:rPr>
              <w:t>Official</w:t>
            </w:r>
            <w:proofErr w:type="spellEnd"/>
            <w:r w:rsidRPr="0068653E">
              <w:rPr>
                <w:rFonts w:ascii="Arial" w:hAnsi="Arial" w:cs="Arial"/>
                <w:color w:val="FF0000"/>
                <w:sz w:val="20"/>
                <w:szCs w:val="20"/>
              </w:rPr>
              <w:t xml:space="preserve"> </w:t>
            </w:r>
            <w:proofErr w:type="spellStart"/>
            <w:r w:rsidRPr="0068653E">
              <w:rPr>
                <w:rFonts w:ascii="Arial" w:hAnsi="Arial" w:cs="Arial"/>
                <w:color w:val="FF0000"/>
                <w:sz w:val="20"/>
                <w:szCs w:val="20"/>
              </w:rPr>
              <w:t>Gazette</w:t>
            </w:r>
            <w:proofErr w:type="spellEnd"/>
            <w:r w:rsidRPr="0068653E">
              <w:rPr>
                <w:rFonts w:ascii="Arial" w:hAnsi="Arial" w:cs="Arial"/>
                <w:color w:val="FF0000"/>
                <w:sz w:val="20"/>
                <w:szCs w:val="20"/>
              </w:rPr>
              <w:t xml:space="preserve">, </w:t>
            </w:r>
            <w:hyperlink r:id="rId15" w:history="1">
              <w:r w:rsidRPr="0068653E">
                <w:rPr>
                  <w:rStyle w:val="Hyperlink"/>
                  <w:rFonts w:ascii="Arial" w:hAnsi="Arial" w:cs="Arial"/>
                  <w:color w:val="FF0000"/>
                  <w:sz w:val="20"/>
                  <w:szCs w:val="20"/>
                </w:rPr>
                <w:t>https://www.nn.hr/</w:t>
              </w:r>
            </w:hyperlink>
          </w:p>
          <w:p w:rsidR="0012578A" w:rsidRPr="0068653E" w:rsidRDefault="0012578A" w:rsidP="000E12E3">
            <w:pPr>
              <w:tabs>
                <w:tab w:val="left" w:pos="2820"/>
              </w:tabs>
              <w:spacing w:after="0" w:line="240" w:lineRule="auto"/>
              <w:rPr>
                <w:rFonts w:ascii="Arial" w:hAnsi="Arial" w:cs="Arial"/>
                <w:sz w:val="20"/>
                <w:szCs w:val="20"/>
              </w:rPr>
            </w:pPr>
          </w:p>
          <w:p w:rsidR="000E12E3" w:rsidRDefault="000E12E3" w:rsidP="000E12E3">
            <w:pPr>
              <w:tabs>
                <w:tab w:val="left" w:pos="2820"/>
              </w:tabs>
              <w:spacing w:after="0" w:line="240" w:lineRule="auto"/>
              <w:rPr>
                <w:rStyle w:val="Hyperlink"/>
                <w:rFonts w:ascii="Arial" w:hAnsi="Arial" w:cs="Arial"/>
                <w:color w:val="FF0000"/>
                <w:sz w:val="20"/>
                <w:szCs w:val="20"/>
              </w:rPr>
            </w:pPr>
            <w:r w:rsidRPr="0068653E">
              <w:rPr>
                <w:rFonts w:ascii="Arial" w:hAnsi="Arial" w:cs="Arial"/>
                <w:color w:val="FF0000"/>
                <w:sz w:val="20"/>
                <w:szCs w:val="20"/>
                <w:lang w:val="en-GB"/>
              </w:rPr>
              <w:t>World Bank, Financial Structure Database</w:t>
            </w:r>
            <w:r w:rsidRPr="0068653E">
              <w:rPr>
                <w:rFonts w:ascii="Arial" w:hAnsi="Arial" w:cs="Arial"/>
                <w:color w:val="FF0000"/>
                <w:sz w:val="20"/>
                <w:szCs w:val="20"/>
              </w:rPr>
              <w:t xml:space="preserve">, </w:t>
            </w:r>
            <w:hyperlink r:id="rId16" w:history="1">
              <w:r w:rsidRPr="0068653E">
                <w:rPr>
                  <w:rStyle w:val="Hyperlink"/>
                  <w:rFonts w:ascii="Arial" w:hAnsi="Arial" w:cs="Arial"/>
                  <w:color w:val="FF0000"/>
                  <w:sz w:val="20"/>
                  <w:szCs w:val="20"/>
                </w:rPr>
                <w:t>http://www.worldbank.org/en/publication/gfdr/data/financial-structure-database</w:t>
              </w:r>
            </w:hyperlink>
          </w:p>
          <w:p w:rsidR="0012578A" w:rsidRPr="0068653E" w:rsidRDefault="0012578A" w:rsidP="000E12E3">
            <w:pPr>
              <w:tabs>
                <w:tab w:val="left" w:pos="2820"/>
              </w:tabs>
              <w:spacing w:after="0" w:line="240" w:lineRule="auto"/>
              <w:rPr>
                <w:rFonts w:ascii="Arial" w:hAnsi="Arial" w:cs="Arial"/>
                <w:sz w:val="20"/>
                <w:szCs w:val="20"/>
              </w:rPr>
            </w:pPr>
          </w:p>
          <w:p w:rsidR="00E87B11" w:rsidRPr="000E12E3" w:rsidRDefault="000E12E3" w:rsidP="000E12E3">
            <w:r w:rsidRPr="0068653E">
              <w:rPr>
                <w:rFonts w:ascii="Arial" w:hAnsi="Arial" w:cs="Arial"/>
                <w:color w:val="FF0000"/>
                <w:sz w:val="20"/>
                <w:szCs w:val="20"/>
              </w:rPr>
              <w:t xml:space="preserve">Zagreb </w:t>
            </w:r>
            <w:proofErr w:type="spellStart"/>
            <w:r w:rsidRPr="0068653E">
              <w:rPr>
                <w:rFonts w:ascii="Arial" w:hAnsi="Arial" w:cs="Arial"/>
                <w:color w:val="FF0000"/>
                <w:sz w:val="20"/>
                <w:szCs w:val="20"/>
              </w:rPr>
              <w:t>stock</w:t>
            </w:r>
            <w:proofErr w:type="spellEnd"/>
            <w:r w:rsidRPr="0068653E">
              <w:rPr>
                <w:rFonts w:ascii="Arial" w:hAnsi="Arial" w:cs="Arial"/>
                <w:color w:val="FF0000"/>
                <w:sz w:val="20"/>
                <w:szCs w:val="20"/>
              </w:rPr>
              <w:t xml:space="preserve"> exchange, </w:t>
            </w:r>
            <w:hyperlink r:id="rId17" w:history="1">
              <w:r w:rsidRPr="0068653E">
                <w:rPr>
                  <w:rStyle w:val="Hyperlink"/>
                  <w:rFonts w:ascii="Arial" w:hAnsi="Arial" w:cs="Arial"/>
                  <w:color w:val="FF0000"/>
                  <w:sz w:val="20"/>
                  <w:szCs w:val="20"/>
                </w:rPr>
                <w:t>http://zse.hr/</w:t>
              </w:r>
            </w:hyperlink>
          </w:p>
        </w:tc>
      </w:tr>
      <w:tr w:rsidR="00E87B11" w:rsidRPr="00C8401B" w:rsidTr="00E82EA3">
        <w:tc>
          <w:tcPr>
            <w:tcW w:w="1912" w:type="dxa"/>
            <w:tcBorders>
              <w:left w:val="single" w:sz="12" w:space="0" w:color="auto"/>
            </w:tcBorders>
            <w:shd w:val="clear" w:color="auto" w:fill="CCFFFF"/>
            <w:tcMar>
              <w:left w:w="57" w:type="dxa"/>
              <w:right w:w="57" w:type="dxa"/>
            </w:tcMar>
            <w:vAlign w:val="center"/>
          </w:tcPr>
          <w:p w:rsidR="00E87B11" w:rsidRPr="00C8401B" w:rsidRDefault="00E87B11"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E87B11" w:rsidRPr="0068653E"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 xml:space="preserve">Monitoring the </w:t>
            </w:r>
            <w:r w:rsidR="00910D7D">
              <w:rPr>
                <w:rFonts w:ascii="Arial" w:hAnsi="Arial" w:cs="Arial"/>
                <w:sz w:val="20"/>
                <w:szCs w:val="20"/>
                <w:lang w:val="en-GB"/>
              </w:rPr>
              <w:t xml:space="preserve">class </w:t>
            </w:r>
            <w:r w:rsidRPr="0068653E">
              <w:rPr>
                <w:rFonts w:ascii="Arial" w:hAnsi="Arial" w:cs="Arial"/>
                <w:sz w:val="20"/>
                <w:szCs w:val="20"/>
                <w:lang w:val="en-GB"/>
              </w:rPr>
              <w:t>attendance and execution of other student’s obligations (</w:t>
            </w:r>
            <w:r w:rsidR="00C52E2C">
              <w:rPr>
                <w:rFonts w:ascii="Arial" w:hAnsi="Arial" w:cs="Arial"/>
                <w:sz w:val="20"/>
                <w:szCs w:val="20"/>
                <w:lang w:val="en-GB"/>
              </w:rPr>
              <w:t>Teacher</w:t>
            </w:r>
            <w:r w:rsidRPr="0068653E">
              <w:rPr>
                <w:rFonts w:ascii="Arial" w:hAnsi="Arial" w:cs="Arial"/>
                <w:sz w:val="20"/>
                <w:szCs w:val="20"/>
                <w:lang w:val="en-GB"/>
              </w:rPr>
              <w:t>)</w:t>
            </w:r>
          </w:p>
          <w:p w:rsidR="00E87B11" w:rsidRPr="0068653E"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Teaching Supervision (</w:t>
            </w:r>
            <w:r w:rsidR="00C52E2C" w:rsidRPr="00C52E2C">
              <w:rPr>
                <w:rFonts w:ascii="Arial" w:hAnsi="Arial" w:cs="Arial"/>
                <w:sz w:val="20"/>
                <w:szCs w:val="20"/>
                <w:lang w:val="en-GB"/>
              </w:rPr>
              <w:t xml:space="preserve">The </w:t>
            </w:r>
            <w:r w:rsidR="00775CD0">
              <w:rPr>
                <w:rFonts w:ascii="Arial" w:hAnsi="Arial" w:cs="Arial"/>
                <w:sz w:val="20"/>
                <w:szCs w:val="20"/>
                <w:lang w:val="en-GB"/>
              </w:rPr>
              <w:t>V</w:t>
            </w:r>
            <w:r w:rsidR="00C52E2C" w:rsidRPr="00C52E2C">
              <w:rPr>
                <w:rFonts w:ascii="Arial" w:hAnsi="Arial" w:cs="Arial"/>
                <w:sz w:val="20"/>
                <w:szCs w:val="20"/>
                <w:lang w:val="en-GB"/>
              </w:rPr>
              <w:t>ice-</w:t>
            </w:r>
            <w:r w:rsidR="00775CD0">
              <w:rPr>
                <w:rFonts w:ascii="Arial" w:hAnsi="Arial" w:cs="Arial"/>
                <w:sz w:val="20"/>
                <w:szCs w:val="20"/>
                <w:lang w:val="en-GB"/>
              </w:rPr>
              <w:t>D</w:t>
            </w:r>
            <w:r w:rsidR="00C52E2C" w:rsidRPr="00C52E2C">
              <w:rPr>
                <w:rFonts w:ascii="Arial" w:hAnsi="Arial" w:cs="Arial"/>
                <w:sz w:val="20"/>
                <w:szCs w:val="20"/>
                <w:lang w:val="en-GB"/>
              </w:rPr>
              <w:t>ean for academic and student affairs</w:t>
            </w:r>
            <w:r w:rsidRPr="0068653E">
              <w:rPr>
                <w:rFonts w:ascii="Arial" w:hAnsi="Arial" w:cs="Arial"/>
                <w:sz w:val="20"/>
                <w:szCs w:val="20"/>
                <w:lang w:val="en-GB"/>
              </w:rPr>
              <w:t>)</w:t>
            </w:r>
          </w:p>
          <w:p w:rsidR="00E87B11" w:rsidRPr="0068653E" w:rsidRDefault="00E87B11" w:rsidP="00775CD0">
            <w:pPr>
              <w:pStyle w:val="ListParagraph"/>
              <w:numPr>
                <w:ilvl w:val="0"/>
                <w:numId w:val="7"/>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 xml:space="preserve">Analysis of the </w:t>
            </w:r>
            <w:r w:rsidR="00910D7D">
              <w:rPr>
                <w:rFonts w:ascii="Arial" w:hAnsi="Arial" w:cs="Arial"/>
                <w:sz w:val="20"/>
                <w:szCs w:val="20"/>
                <w:lang w:val="en-GB"/>
              </w:rPr>
              <w:t>studying</w:t>
            </w:r>
            <w:r w:rsidRPr="0068653E">
              <w:rPr>
                <w:rFonts w:ascii="Arial" w:hAnsi="Arial" w:cs="Arial"/>
                <w:sz w:val="20"/>
                <w:szCs w:val="20"/>
                <w:lang w:val="en-GB"/>
              </w:rPr>
              <w:t xml:space="preserve"> </w:t>
            </w:r>
            <w:r w:rsidR="00C13A6E">
              <w:rPr>
                <w:rFonts w:ascii="Arial" w:hAnsi="Arial" w:cs="Arial"/>
                <w:sz w:val="20"/>
                <w:szCs w:val="20"/>
                <w:lang w:val="en-GB"/>
              </w:rPr>
              <w:t>performance for</w:t>
            </w:r>
            <w:r w:rsidRPr="0068653E">
              <w:rPr>
                <w:rFonts w:ascii="Arial" w:hAnsi="Arial" w:cs="Arial"/>
                <w:sz w:val="20"/>
                <w:szCs w:val="20"/>
                <w:lang w:val="en-GB"/>
              </w:rPr>
              <w:t xml:space="preserve"> all </w:t>
            </w:r>
            <w:r w:rsidR="00910D7D">
              <w:rPr>
                <w:rFonts w:ascii="Arial" w:hAnsi="Arial" w:cs="Arial"/>
                <w:sz w:val="20"/>
                <w:szCs w:val="20"/>
                <w:lang w:val="en-GB"/>
              </w:rPr>
              <w:t>courses of the study program</w:t>
            </w:r>
            <w:r w:rsidRPr="0068653E">
              <w:rPr>
                <w:rFonts w:ascii="Arial" w:hAnsi="Arial" w:cs="Arial"/>
                <w:sz w:val="20"/>
                <w:szCs w:val="20"/>
                <w:lang w:val="en-GB"/>
              </w:rPr>
              <w:t xml:space="preserve"> (</w:t>
            </w:r>
            <w:r w:rsidR="00775CD0" w:rsidRPr="00775CD0">
              <w:rPr>
                <w:rFonts w:ascii="Arial" w:hAnsi="Arial" w:cs="Arial"/>
                <w:sz w:val="20"/>
                <w:szCs w:val="20"/>
                <w:lang w:val="en-GB"/>
              </w:rPr>
              <w:t>The Vice-Dean for academic and student affairs</w:t>
            </w:r>
            <w:r w:rsidRPr="0068653E">
              <w:rPr>
                <w:rFonts w:ascii="Arial" w:hAnsi="Arial" w:cs="Arial"/>
                <w:sz w:val="20"/>
                <w:szCs w:val="20"/>
                <w:lang w:val="en-GB"/>
              </w:rPr>
              <w:t>)</w:t>
            </w:r>
          </w:p>
          <w:p w:rsidR="00E87B11" w:rsidRPr="0068653E"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68653E">
              <w:rPr>
                <w:rFonts w:ascii="Arial" w:hAnsi="Arial" w:cs="Arial"/>
                <w:sz w:val="20"/>
                <w:szCs w:val="20"/>
                <w:lang w:val="en-GB"/>
              </w:rPr>
              <w:t xml:space="preserve">Student survey on the quality of </w:t>
            </w:r>
            <w:r w:rsidR="00C13A6E">
              <w:rPr>
                <w:rFonts w:ascii="Arial" w:hAnsi="Arial" w:cs="Arial"/>
                <w:sz w:val="20"/>
                <w:szCs w:val="20"/>
                <w:lang w:val="en-GB"/>
              </w:rPr>
              <w:t>teachers</w:t>
            </w:r>
            <w:r w:rsidRPr="0068653E">
              <w:rPr>
                <w:rFonts w:ascii="Arial" w:hAnsi="Arial" w:cs="Arial"/>
                <w:sz w:val="20"/>
                <w:szCs w:val="20"/>
                <w:lang w:val="en-GB"/>
              </w:rPr>
              <w:t xml:space="preserve"> and teaching for each </w:t>
            </w:r>
            <w:r w:rsidR="00775CD0">
              <w:rPr>
                <w:rFonts w:ascii="Arial" w:hAnsi="Arial" w:cs="Arial"/>
                <w:sz w:val="20"/>
                <w:szCs w:val="20"/>
                <w:lang w:val="en-GB"/>
              </w:rPr>
              <w:t>course</w:t>
            </w:r>
            <w:r w:rsidRPr="0068653E">
              <w:rPr>
                <w:rFonts w:ascii="Arial" w:hAnsi="Arial" w:cs="Arial"/>
                <w:sz w:val="20"/>
                <w:szCs w:val="20"/>
                <w:lang w:val="en-GB"/>
              </w:rPr>
              <w:t xml:space="preserve"> of the study </w:t>
            </w:r>
            <w:r w:rsidR="00775CD0">
              <w:rPr>
                <w:rFonts w:ascii="Arial" w:hAnsi="Arial" w:cs="Arial"/>
                <w:sz w:val="20"/>
                <w:szCs w:val="20"/>
                <w:lang w:val="en-GB"/>
              </w:rPr>
              <w:t xml:space="preserve">program </w:t>
            </w:r>
            <w:r w:rsidRPr="0068653E">
              <w:rPr>
                <w:rFonts w:ascii="Arial" w:hAnsi="Arial" w:cs="Arial"/>
                <w:sz w:val="20"/>
                <w:szCs w:val="20"/>
                <w:lang w:val="en-GB"/>
              </w:rPr>
              <w:t>(UNIST, Centre for Quality Improvement)</w:t>
            </w:r>
          </w:p>
          <w:p w:rsidR="00E87B11" w:rsidRPr="0068653E" w:rsidRDefault="00775CD0" w:rsidP="00775CD0">
            <w:pPr>
              <w:pStyle w:val="ListParagraph"/>
              <w:numPr>
                <w:ilvl w:val="0"/>
                <w:numId w:val="7"/>
              </w:numPr>
              <w:tabs>
                <w:tab w:val="left" w:pos="2820"/>
              </w:tabs>
              <w:spacing w:after="0" w:line="240" w:lineRule="auto"/>
              <w:jc w:val="both"/>
              <w:rPr>
                <w:rFonts w:ascii="Arial" w:hAnsi="Arial" w:cs="Arial"/>
                <w:i/>
                <w:sz w:val="20"/>
                <w:szCs w:val="20"/>
                <w:lang w:val="en-GB"/>
              </w:rPr>
            </w:pPr>
            <w:r>
              <w:rPr>
                <w:rFonts w:ascii="Arial" w:hAnsi="Arial" w:cs="Arial"/>
                <w:sz w:val="20"/>
                <w:szCs w:val="20"/>
                <w:lang w:val="en-GB"/>
              </w:rPr>
              <w:t>A</w:t>
            </w:r>
            <w:r w:rsidRPr="0068653E">
              <w:rPr>
                <w:rFonts w:ascii="Arial" w:hAnsi="Arial" w:cs="Arial"/>
                <w:sz w:val="20"/>
                <w:szCs w:val="20"/>
                <w:lang w:val="en-GB"/>
              </w:rPr>
              <w:t xml:space="preserve">ll learning outcomes of the </w:t>
            </w:r>
            <w:r>
              <w:rPr>
                <w:rFonts w:ascii="Arial" w:hAnsi="Arial" w:cs="Arial"/>
                <w:sz w:val="20"/>
                <w:szCs w:val="20"/>
                <w:lang w:val="en-GB"/>
              </w:rPr>
              <w:t>course</w:t>
            </w:r>
            <w:r w:rsidRPr="0068653E">
              <w:rPr>
                <w:rFonts w:ascii="Arial" w:hAnsi="Arial" w:cs="Arial"/>
                <w:sz w:val="20"/>
                <w:szCs w:val="20"/>
                <w:lang w:val="en-GB"/>
              </w:rPr>
              <w:t xml:space="preserve"> are examined </w:t>
            </w:r>
            <w:r>
              <w:rPr>
                <w:rFonts w:ascii="Arial" w:hAnsi="Arial" w:cs="Arial"/>
                <w:sz w:val="20"/>
                <w:szCs w:val="20"/>
                <w:lang w:val="en-GB"/>
              </w:rPr>
              <w:t>by the</w:t>
            </w:r>
            <w:r w:rsidR="00E87B11" w:rsidRPr="0068653E">
              <w:rPr>
                <w:rFonts w:ascii="Arial" w:hAnsi="Arial" w:cs="Arial"/>
                <w:sz w:val="20"/>
                <w:szCs w:val="20"/>
                <w:lang w:val="en-GB"/>
              </w:rPr>
              <w:t xml:space="preserve"> examination conducted by the </w:t>
            </w:r>
            <w:r>
              <w:rPr>
                <w:rFonts w:ascii="Arial" w:hAnsi="Arial" w:cs="Arial"/>
                <w:sz w:val="20"/>
                <w:szCs w:val="20"/>
                <w:lang w:val="en-GB"/>
              </w:rPr>
              <w:t>course</w:t>
            </w:r>
            <w:r w:rsidR="00E87B11" w:rsidRPr="0068653E">
              <w:rPr>
                <w:rFonts w:ascii="Arial" w:hAnsi="Arial" w:cs="Arial"/>
                <w:sz w:val="20"/>
                <w:szCs w:val="20"/>
                <w:lang w:val="en-GB"/>
              </w:rPr>
              <w:t xml:space="preserve"> </w:t>
            </w:r>
            <w:r>
              <w:rPr>
                <w:rFonts w:ascii="Arial" w:hAnsi="Arial" w:cs="Arial"/>
                <w:sz w:val="20"/>
                <w:szCs w:val="20"/>
                <w:lang w:val="en-GB"/>
              </w:rPr>
              <w:t>teacher</w:t>
            </w:r>
            <w:r w:rsidR="00E87B11" w:rsidRPr="0068653E">
              <w:rPr>
                <w:rFonts w:ascii="Arial" w:hAnsi="Arial" w:cs="Arial"/>
                <w:sz w:val="20"/>
                <w:szCs w:val="20"/>
                <w:lang w:val="en-GB"/>
              </w:rPr>
              <w:t>. Periodic examination of the content of the exam is conducted in order to verify the appropriateness of the method of validating the learning outcomes (</w:t>
            </w:r>
            <w:r w:rsidRPr="00775CD0">
              <w:rPr>
                <w:rFonts w:ascii="Arial" w:hAnsi="Arial" w:cs="Arial"/>
                <w:sz w:val="20"/>
                <w:szCs w:val="20"/>
                <w:lang w:val="en-GB"/>
              </w:rPr>
              <w:t>The Vice-Dean for academic and student affairs</w:t>
            </w:r>
            <w:r w:rsidR="00E87B11" w:rsidRPr="0068653E">
              <w:rPr>
                <w:rFonts w:ascii="Arial" w:hAnsi="Arial" w:cs="Arial"/>
                <w:sz w:val="20"/>
                <w:szCs w:val="20"/>
                <w:lang w:val="en-GB"/>
              </w:rPr>
              <w:t>)</w:t>
            </w:r>
            <w:r w:rsidR="00622780">
              <w:rPr>
                <w:rFonts w:ascii="Arial" w:hAnsi="Arial" w:cs="Arial"/>
                <w:sz w:val="20"/>
                <w:szCs w:val="20"/>
                <w:lang w:val="en-GB"/>
              </w:rPr>
              <w:t>.</w:t>
            </w:r>
          </w:p>
        </w:tc>
      </w:tr>
      <w:tr w:rsidR="00E87B11"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E87B11" w:rsidRPr="00C8401B" w:rsidRDefault="00E87B11"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E87B11" w:rsidRPr="00C8401B" w:rsidRDefault="00E87B11"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BF4" w:rsidRDefault="00773BF4" w:rsidP="007868FB">
      <w:pPr>
        <w:spacing w:after="0" w:line="240" w:lineRule="auto"/>
      </w:pPr>
      <w:r>
        <w:separator/>
      </w:r>
    </w:p>
  </w:endnote>
  <w:endnote w:type="continuationSeparator" w:id="0">
    <w:p w:rsidR="00773BF4" w:rsidRDefault="00773BF4"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BF4" w:rsidRDefault="00773BF4" w:rsidP="007868FB">
      <w:pPr>
        <w:spacing w:after="0" w:line="240" w:lineRule="auto"/>
      </w:pPr>
      <w:r>
        <w:separator/>
      </w:r>
    </w:p>
  </w:footnote>
  <w:footnote w:type="continuationSeparator" w:id="0">
    <w:p w:rsidR="00773BF4" w:rsidRDefault="00773BF4"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6C567A6"/>
    <w:multiLevelType w:val="hybridMultilevel"/>
    <w:tmpl w:val="331AD2F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32FE7"/>
    <w:rsid w:val="0009659A"/>
    <w:rsid w:val="000A7F35"/>
    <w:rsid w:val="000E12E3"/>
    <w:rsid w:val="00100E30"/>
    <w:rsid w:val="0012578A"/>
    <w:rsid w:val="00193F71"/>
    <w:rsid w:val="001F1E7A"/>
    <w:rsid w:val="001F215B"/>
    <w:rsid w:val="00225AFC"/>
    <w:rsid w:val="00265889"/>
    <w:rsid w:val="002745E6"/>
    <w:rsid w:val="00284C3F"/>
    <w:rsid w:val="002C217C"/>
    <w:rsid w:val="003362B3"/>
    <w:rsid w:val="003B360B"/>
    <w:rsid w:val="00417BC9"/>
    <w:rsid w:val="00431C20"/>
    <w:rsid w:val="00465D6F"/>
    <w:rsid w:val="0048159E"/>
    <w:rsid w:val="005125BA"/>
    <w:rsid w:val="00532D9C"/>
    <w:rsid w:val="00564C3D"/>
    <w:rsid w:val="006016E8"/>
    <w:rsid w:val="00622780"/>
    <w:rsid w:val="006505B4"/>
    <w:rsid w:val="00653E2F"/>
    <w:rsid w:val="006812C3"/>
    <w:rsid w:val="0068653E"/>
    <w:rsid w:val="006E3C58"/>
    <w:rsid w:val="00773BF4"/>
    <w:rsid w:val="00775CD0"/>
    <w:rsid w:val="00785BCC"/>
    <w:rsid w:val="007868FB"/>
    <w:rsid w:val="00797504"/>
    <w:rsid w:val="00805A2C"/>
    <w:rsid w:val="00833B54"/>
    <w:rsid w:val="008770C7"/>
    <w:rsid w:val="008D44F7"/>
    <w:rsid w:val="008F1DD3"/>
    <w:rsid w:val="00910D7D"/>
    <w:rsid w:val="009134F9"/>
    <w:rsid w:val="009510BC"/>
    <w:rsid w:val="009569D1"/>
    <w:rsid w:val="0096117B"/>
    <w:rsid w:val="00966157"/>
    <w:rsid w:val="009C5D1B"/>
    <w:rsid w:val="009D3483"/>
    <w:rsid w:val="009F3F9B"/>
    <w:rsid w:val="00A24E19"/>
    <w:rsid w:val="00A668A0"/>
    <w:rsid w:val="00A95F78"/>
    <w:rsid w:val="00AB5C6F"/>
    <w:rsid w:val="00AF08C1"/>
    <w:rsid w:val="00B2054C"/>
    <w:rsid w:val="00B4513F"/>
    <w:rsid w:val="00B474AA"/>
    <w:rsid w:val="00C13A6E"/>
    <w:rsid w:val="00C52E2C"/>
    <w:rsid w:val="00C66A1E"/>
    <w:rsid w:val="00CB7722"/>
    <w:rsid w:val="00CE069F"/>
    <w:rsid w:val="00CF2C44"/>
    <w:rsid w:val="00CF49B0"/>
    <w:rsid w:val="00D27224"/>
    <w:rsid w:val="00DE6263"/>
    <w:rsid w:val="00E03C98"/>
    <w:rsid w:val="00E17D9C"/>
    <w:rsid w:val="00E52BD7"/>
    <w:rsid w:val="00E72D3A"/>
    <w:rsid w:val="00E87B1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9611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441243">
      <w:bodyDiv w:val="1"/>
      <w:marLeft w:val="0"/>
      <w:marRight w:val="0"/>
      <w:marTop w:val="0"/>
      <w:marBottom w:val="0"/>
      <w:divBdr>
        <w:top w:val="none" w:sz="0" w:space="0" w:color="auto"/>
        <w:left w:val="none" w:sz="0" w:space="0" w:color="auto"/>
        <w:bottom w:val="none" w:sz="0" w:space="0" w:color="auto"/>
        <w:right w:val="none" w:sz="0" w:space="0" w:color="auto"/>
      </w:divBdr>
    </w:div>
    <w:div w:id="84109565">
      <w:bodyDiv w:val="1"/>
      <w:marLeft w:val="0"/>
      <w:marRight w:val="0"/>
      <w:marTop w:val="0"/>
      <w:marBottom w:val="0"/>
      <w:divBdr>
        <w:top w:val="none" w:sz="0" w:space="0" w:color="auto"/>
        <w:left w:val="none" w:sz="0" w:space="0" w:color="auto"/>
        <w:bottom w:val="none" w:sz="0" w:space="0" w:color="auto"/>
        <w:right w:val="none" w:sz="0" w:space="0" w:color="auto"/>
      </w:divBdr>
    </w:div>
    <w:div w:id="431098447">
      <w:bodyDiv w:val="1"/>
      <w:marLeft w:val="0"/>
      <w:marRight w:val="0"/>
      <w:marTop w:val="0"/>
      <w:marBottom w:val="0"/>
      <w:divBdr>
        <w:top w:val="none" w:sz="0" w:space="0" w:color="auto"/>
        <w:left w:val="none" w:sz="0" w:space="0" w:color="auto"/>
        <w:bottom w:val="none" w:sz="0" w:space="0" w:color="auto"/>
        <w:right w:val="none" w:sz="0" w:space="0" w:color="auto"/>
      </w:divBdr>
    </w:div>
    <w:div w:id="847446285">
      <w:bodyDiv w:val="1"/>
      <w:marLeft w:val="0"/>
      <w:marRight w:val="0"/>
      <w:marTop w:val="0"/>
      <w:marBottom w:val="0"/>
      <w:divBdr>
        <w:top w:val="none" w:sz="0" w:space="0" w:color="auto"/>
        <w:left w:val="none" w:sz="0" w:space="0" w:color="auto"/>
        <w:bottom w:val="none" w:sz="0" w:space="0" w:color="auto"/>
        <w:right w:val="none" w:sz="0" w:space="0" w:color="auto"/>
      </w:divBdr>
    </w:div>
    <w:div w:id="848253831">
      <w:bodyDiv w:val="1"/>
      <w:marLeft w:val="0"/>
      <w:marRight w:val="0"/>
      <w:marTop w:val="0"/>
      <w:marBottom w:val="0"/>
      <w:divBdr>
        <w:top w:val="none" w:sz="0" w:space="0" w:color="auto"/>
        <w:left w:val="none" w:sz="0" w:space="0" w:color="auto"/>
        <w:bottom w:val="none" w:sz="0" w:space="0" w:color="auto"/>
        <w:right w:val="none" w:sz="0" w:space="0" w:color="auto"/>
      </w:divBdr>
    </w:div>
    <w:div w:id="863136172">
      <w:bodyDiv w:val="1"/>
      <w:marLeft w:val="0"/>
      <w:marRight w:val="0"/>
      <w:marTop w:val="0"/>
      <w:marBottom w:val="0"/>
      <w:divBdr>
        <w:top w:val="none" w:sz="0" w:space="0" w:color="auto"/>
        <w:left w:val="none" w:sz="0" w:space="0" w:color="auto"/>
        <w:bottom w:val="none" w:sz="0" w:space="0" w:color="auto"/>
        <w:right w:val="none" w:sz="0" w:space="0" w:color="auto"/>
      </w:divBdr>
    </w:div>
    <w:div w:id="935796554">
      <w:bodyDiv w:val="1"/>
      <w:marLeft w:val="0"/>
      <w:marRight w:val="0"/>
      <w:marTop w:val="0"/>
      <w:marBottom w:val="0"/>
      <w:divBdr>
        <w:top w:val="none" w:sz="0" w:space="0" w:color="auto"/>
        <w:left w:val="none" w:sz="0" w:space="0" w:color="auto"/>
        <w:bottom w:val="none" w:sz="0" w:space="0" w:color="auto"/>
        <w:right w:val="none" w:sz="0" w:space="0" w:color="auto"/>
      </w:divBdr>
    </w:div>
    <w:div w:id="1205867746">
      <w:bodyDiv w:val="1"/>
      <w:marLeft w:val="0"/>
      <w:marRight w:val="0"/>
      <w:marTop w:val="0"/>
      <w:marBottom w:val="0"/>
      <w:divBdr>
        <w:top w:val="none" w:sz="0" w:space="0" w:color="auto"/>
        <w:left w:val="none" w:sz="0" w:space="0" w:color="auto"/>
        <w:bottom w:val="none" w:sz="0" w:space="0" w:color="auto"/>
        <w:right w:val="none" w:sz="0" w:space="0" w:color="auto"/>
      </w:divBdr>
    </w:div>
    <w:div w:id="1312951599">
      <w:bodyDiv w:val="1"/>
      <w:marLeft w:val="0"/>
      <w:marRight w:val="0"/>
      <w:marTop w:val="0"/>
      <w:marBottom w:val="0"/>
      <w:divBdr>
        <w:top w:val="none" w:sz="0" w:space="0" w:color="auto"/>
        <w:left w:val="none" w:sz="0" w:space="0" w:color="auto"/>
        <w:bottom w:val="none" w:sz="0" w:space="0" w:color="auto"/>
        <w:right w:val="none" w:sz="0" w:space="0" w:color="auto"/>
      </w:divBdr>
    </w:div>
    <w:div w:id="1743137145">
      <w:bodyDiv w:val="1"/>
      <w:marLeft w:val="0"/>
      <w:marRight w:val="0"/>
      <w:marTop w:val="0"/>
      <w:marBottom w:val="0"/>
      <w:divBdr>
        <w:top w:val="none" w:sz="0" w:space="0" w:color="auto"/>
        <w:left w:val="none" w:sz="0" w:space="0" w:color="auto"/>
        <w:bottom w:val="none" w:sz="0" w:space="0" w:color="auto"/>
        <w:right w:val="none" w:sz="0" w:space="0" w:color="auto"/>
      </w:divBdr>
    </w:div>
    <w:div w:id="186674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bor.hr/" TargetMode="External"/><Relationship Id="rId13" Type="http://schemas.openxmlformats.org/officeDocument/2006/relationships/hyperlink" Target="https://eiopa.europa.e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zs.hr/" TargetMode="External"/><Relationship Id="rId12" Type="http://schemas.openxmlformats.org/officeDocument/2006/relationships/hyperlink" Target="https://www.ecb.europa.eu/home/html/index.en.html" TargetMode="External"/><Relationship Id="rId17" Type="http://schemas.openxmlformats.org/officeDocument/2006/relationships/hyperlink" Target="http://zse.hr/" TargetMode="External"/><Relationship Id="rId2" Type="http://schemas.openxmlformats.org/officeDocument/2006/relationships/styles" Target="styles.xml"/><Relationship Id="rId16" Type="http://schemas.openxmlformats.org/officeDocument/2006/relationships/hyperlink" Target="http://www.worldbank.org/en/publication/gfdr/data/financial-structure-database"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nb.hr/" TargetMode="External"/><Relationship Id="rId5" Type="http://schemas.openxmlformats.org/officeDocument/2006/relationships/footnotes" Target="footnotes.xml"/><Relationship Id="rId15" Type="http://schemas.openxmlformats.org/officeDocument/2006/relationships/hyperlink" Target="https://www.nn.hr/" TargetMode="External"/><Relationship Id="rId10" Type="http://schemas.openxmlformats.org/officeDocument/2006/relationships/hyperlink" Target="http://www.hnb.h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hub.hr/" TargetMode="External"/><Relationship Id="rId14" Type="http://schemas.openxmlformats.org/officeDocument/2006/relationships/hyperlink" Target="https://www.esma.europa.eu/supervision/supervi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2018-06-14T12:59:00Z</dcterms:created>
  <dcterms:modified xsi:type="dcterms:W3CDTF">2018-06-14T12:59:00Z</dcterms:modified>
</cp:coreProperties>
</file>